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1F2C" w:rsidRDefault="006761B6" w:rsidP="00771F2C">
      <w:pPr>
        <w:pStyle w:val="BasicParagraph"/>
        <w:spacing w:line="240" w:lineRule="auto"/>
        <w:rPr>
          <w:rFonts w:ascii="ScalaSans" w:hAnsi="ScalaSans" w:cs="ScalaSans"/>
          <w:b/>
          <w:bCs/>
          <w:color w:val="auto"/>
          <w:spacing w:val="42"/>
          <w:sz w:val="32"/>
          <w:szCs w:val="32"/>
        </w:rPr>
      </w:pPr>
      <w:r>
        <w:rPr>
          <w:noProof/>
          <w:lang w:val="hu-HU"/>
        </w:rPr>
        <w:drawing>
          <wp:anchor distT="0" distB="0" distL="114300" distR="114300" simplePos="0" relativeHeight="251660288" behindDoc="1" locked="0" layoutInCell="1" allowOverlap="1">
            <wp:simplePos x="0" y="0"/>
            <wp:positionH relativeFrom="column">
              <wp:posOffset>-419100</wp:posOffset>
            </wp:positionH>
            <wp:positionV relativeFrom="paragraph">
              <wp:posOffset>-199390</wp:posOffset>
            </wp:positionV>
            <wp:extent cx="1047750" cy="1257300"/>
            <wp:effectExtent l="0" t="0" r="0" b="0"/>
            <wp:wrapSquare wrapText="bothSides"/>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pic:spPr>
                </pic:pic>
              </a:graphicData>
            </a:graphic>
            <wp14:sizeRelH relativeFrom="page">
              <wp14:pctWidth>0</wp14:pctWidth>
            </wp14:sizeRelH>
            <wp14:sizeRelV relativeFrom="page">
              <wp14:pctHeight>0</wp14:pctHeight>
            </wp14:sizeRelV>
          </wp:anchor>
        </w:drawing>
      </w:r>
      <w:r w:rsidR="00446BB2">
        <w:rPr>
          <w:rFonts w:ascii="ScalaSans" w:hAnsi="ScalaSans" w:cs="ScalaSans"/>
          <w:b/>
          <w:bCs/>
          <w:color w:val="auto"/>
          <w:spacing w:val="42"/>
          <w:sz w:val="32"/>
          <w:szCs w:val="32"/>
        </w:rPr>
        <w:t xml:space="preserve">  </w:t>
      </w:r>
    </w:p>
    <w:p w:rsidR="006761B6" w:rsidRPr="00C05199" w:rsidRDefault="00771F2C" w:rsidP="00771F2C">
      <w:pPr>
        <w:pStyle w:val="BasicParagraph"/>
        <w:spacing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 xml:space="preserve">  </w:t>
      </w:r>
      <w:r w:rsidR="006761B6" w:rsidRPr="00C05199">
        <w:rPr>
          <w:rFonts w:ascii="ScalaSans" w:hAnsi="ScalaSans" w:cs="ScalaSans"/>
          <w:b/>
          <w:bCs/>
          <w:color w:val="auto"/>
          <w:spacing w:val="42"/>
          <w:sz w:val="32"/>
          <w:szCs w:val="32"/>
        </w:rPr>
        <w:t xml:space="preserve">HÉVÍZ VÁROS </w:t>
      </w:r>
      <w:r w:rsidR="006761B6">
        <w:rPr>
          <w:rFonts w:ascii="ScalaSans" w:hAnsi="ScalaSans" w:cs="ScalaSans"/>
          <w:b/>
          <w:bCs/>
          <w:color w:val="auto"/>
          <w:spacing w:val="42"/>
          <w:sz w:val="32"/>
          <w:szCs w:val="32"/>
        </w:rPr>
        <w:t>POLGÁRMESTERE</w:t>
      </w:r>
    </w:p>
    <w:p w:rsidR="006761B6" w:rsidRDefault="006761B6" w:rsidP="00771F2C">
      <w:pPr>
        <w:pStyle w:val="BasicParagraph"/>
        <w:spacing w:line="240" w:lineRule="auto"/>
        <w:rPr>
          <w:rFonts w:ascii="ScalaSans" w:hAnsi="ScalaSans" w:cs="ScalaSans"/>
          <w:color w:val="auto"/>
          <w:spacing w:val="7"/>
        </w:rPr>
      </w:pPr>
    </w:p>
    <w:p w:rsidR="006761B6" w:rsidRDefault="006761B6" w:rsidP="00771F2C">
      <w:pPr>
        <w:pStyle w:val="BasicParagraph"/>
        <w:spacing w:line="240" w:lineRule="auto"/>
        <w:rPr>
          <w:rFonts w:ascii="ScalaSans" w:hAnsi="ScalaSans" w:cs="ScalaSans"/>
          <w:color w:val="auto"/>
          <w:spacing w:val="7"/>
        </w:rPr>
      </w:pPr>
      <w:r>
        <w:rPr>
          <w:noProof/>
          <w:lang w:val="hu-HU"/>
        </w:rPr>
        <w:drawing>
          <wp:anchor distT="0" distB="0" distL="114300" distR="114300" simplePos="0" relativeHeight="251661312" behindDoc="0" locked="0" layoutInCell="1" allowOverlap="1">
            <wp:simplePos x="0" y="0"/>
            <wp:positionH relativeFrom="page">
              <wp:posOffset>1740535</wp:posOffset>
            </wp:positionH>
            <wp:positionV relativeFrom="page">
              <wp:posOffset>817245</wp:posOffset>
            </wp:positionV>
            <wp:extent cx="5219700" cy="14605"/>
            <wp:effectExtent l="0" t="0" r="0" b="0"/>
            <wp:wrapNone/>
            <wp:docPr id="2" name="Kép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pic:spPr>
                </pic:pic>
              </a:graphicData>
            </a:graphic>
            <wp14:sizeRelH relativeFrom="page">
              <wp14:pctWidth>0</wp14:pctWidth>
            </wp14:sizeRelH>
            <wp14:sizeRelV relativeFrom="page">
              <wp14:pctHeight>0</wp14:pctHeight>
            </wp14:sizeRelV>
          </wp:anchor>
        </w:drawing>
      </w:r>
      <w:r w:rsidR="00446BB2">
        <w:rPr>
          <w:rFonts w:ascii="ScalaSans" w:hAnsi="ScalaSans" w:cs="ScalaSans"/>
          <w:color w:val="auto"/>
          <w:spacing w:val="7"/>
        </w:rPr>
        <w:t xml:space="preserve">   </w:t>
      </w:r>
      <w:r w:rsidR="00771F2C">
        <w:rPr>
          <w:rFonts w:ascii="ScalaSans" w:hAnsi="ScalaSans" w:cs="ScalaSans"/>
          <w:color w:val="auto"/>
          <w:spacing w:val="7"/>
        </w:rPr>
        <w:t xml:space="preserve"> </w:t>
      </w:r>
      <w:r>
        <w:rPr>
          <w:rFonts w:ascii="ScalaSans" w:hAnsi="ScalaSans" w:cs="ScalaSans"/>
          <w:color w:val="auto"/>
          <w:spacing w:val="7"/>
        </w:rPr>
        <w:t>8380 Hévíz, Kossuth Lajos u. 1.</w:t>
      </w:r>
    </w:p>
    <w:p w:rsidR="006761B6" w:rsidRPr="00AD46A8" w:rsidRDefault="006761B6" w:rsidP="00771F2C">
      <w:pPr>
        <w:spacing w:after="0" w:line="240" w:lineRule="auto"/>
        <w:rPr>
          <w:rFonts w:ascii="Times New Roman" w:hAnsi="Times New Roman"/>
          <w:sz w:val="24"/>
          <w:szCs w:val="24"/>
        </w:rPr>
      </w:pPr>
    </w:p>
    <w:p w:rsidR="00FE42A4" w:rsidRDefault="00FE42A4"/>
    <w:p w:rsidR="008E2138" w:rsidRDefault="008E2138"/>
    <w:p w:rsidR="008E2138" w:rsidRDefault="008E2138"/>
    <w:p w:rsidR="008E2138" w:rsidRDefault="008E2138" w:rsidP="008E2138">
      <w:pPr>
        <w:spacing w:after="0" w:line="240" w:lineRule="auto"/>
        <w:jc w:val="both"/>
        <w:rPr>
          <w:rFonts w:ascii="Arial" w:hAnsi="Arial" w:cs="Arial"/>
          <w:sz w:val="24"/>
          <w:szCs w:val="24"/>
        </w:rPr>
      </w:pPr>
      <w:r>
        <w:rPr>
          <w:rFonts w:ascii="Arial" w:hAnsi="Arial" w:cs="Arial"/>
          <w:sz w:val="24"/>
          <w:szCs w:val="24"/>
        </w:rPr>
        <w:t xml:space="preserve">Iktatószám: </w:t>
      </w:r>
      <w:r w:rsidR="00196990">
        <w:rPr>
          <w:rFonts w:ascii="Arial" w:hAnsi="Arial" w:cs="Arial"/>
          <w:sz w:val="24"/>
          <w:szCs w:val="24"/>
        </w:rPr>
        <w:t>HIV/</w:t>
      </w:r>
      <w:r w:rsidR="003D5984">
        <w:rPr>
          <w:rFonts w:ascii="Arial" w:hAnsi="Arial" w:cs="Arial"/>
          <w:sz w:val="24"/>
          <w:szCs w:val="24"/>
        </w:rPr>
        <w:t>5910</w:t>
      </w:r>
      <w:r w:rsidR="00196990">
        <w:rPr>
          <w:rFonts w:ascii="Arial" w:hAnsi="Arial" w:cs="Arial"/>
          <w:sz w:val="24"/>
          <w:szCs w:val="24"/>
        </w:rPr>
        <w:t>-</w:t>
      </w:r>
      <w:r w:rsidR="00D06219">
        <w:rPr>
          <w:rFonts w:ascii="Arial" w:hAnsi="Arial" w:cs="Arial"/>
          <w:sz w:val="24"/>
          <w:szCs w:val="24"/>
        </w:rPr>
        <w:t>5</w:t>
      </w:r>
      <w:r w:rsidR="00196990">
        <w:rPr>
          <w:rFonts w:ascii="Arial" w:hAnsi="Arial" w:cs="Arial"/>
          <w:sz w:val="24"/>
          <w:szCs w:val="24"/>
        </w:rPr>
        <w:t>/2024</w:t>
      </w:r>
      <w:r>
        <w:rPr>
          <w:rFonts w:ascii="Arial" w:hAnsi="Arial" w:cs="Arial"/>
          <w:sz w:val="24"/>
          <w:szCs w:val="24"/>
        </w:rPr>
        <w:t>.</w:t>
      </w:r>
    </w:p>
    <w:p w:rsidR="008E2138" w:rsidRDefault="008E2138" w:rsidP="008E2138">
      <w:pPr>
        <w:spacing w:after="0" w:line="240" w:lineRule="auto"/>
        <w:jc w:val="both"/>
        <w:rPr>
          <w:rFonts w:ascii="Arial" w:hAnsi="Arial" w:cs="Arial"/>
          <w:sz w:val="24"/>
          <w:szCs w:val="24"/>
        </w:rPr>
      </w:pPr>
    </w:p>
    <w:p w:rsidR="008E2138" w:rsidRDefault="008E2138" w:rsidP="008E2138">
      <w:pPr>
        <w:spacing w:after="0" w:line="240" w:lineRule="auto"/>
        <w:jc w:val="both"/>
        <w:rPr>
          <w:rFonts w:ascii="Arial" w:hAnsi="Arial" w:cs="Arial"/>
          <w:sz w:val="24"/>
          <w:szCs w:val="24"/>
        </w:rPr>
      </w:pPr>
      <w:r>
        <w:rPr>
          <w:rFonts w:ascii="Arial" w:hAnsi="Arial" w:cs="Arial"/>
          <w:sz w:val="24"/>
          <w:szCs w:val="24"/>
        </w:rPr>
        <w:t>Napirend sorszáma:</w:t>
      </w:r>
    </w:p>
    <w:p w:rsidR="008E2138" w:rsidRDefault="008E2138" w:rsidP="008E2138">
      <w:pPr>
        <w:spacing w:after="0"/>
        <w:jc w:val="both"/>
        <w:rPr>
          <w:rFonts w:ascii="Arial" w:hAnsi="Arial" w:cs="Arial"/>
          <w:sz w:val="24"/>
          <w:szCs w:val="24"/>
        </w:rPr>
      </w:pPr>
    </w:p>
    <w:p w:rsidR="008E2138" w:rsidRPr="00E012A4" w:rsidRDefault="008E2138" w:rsidP="008E2138">
      <w:pPr>
        <w:spacing w:after="0" w:line="240" w:lineRule="auto"/>
        <w:jc w:val="both"/>
        <w:rPr>
          <w:rFonts w:ascii="Arial" w:hAnsi="Arial" w:cs="Arial"/>
          <w:sz w:val="24"/>
          <w:szCs w:val="24"/>
        </w:rPr>
      </w:pPr>
    </w:p>
    <w:p w:rsidR="008E2138" w:rsidRPr="002D4BC8" w:rsidRDefault="008E2138" w:rsidP="008E2138">
      <w:pPr>
        <w:spacing w:after="0" w:line="240" w:lineRule="auto"/>
        <w:jc w:val="center"/>
        <w:rPr>
          <w:rFonts w:ascii="Arial" w:hAnsi="Arial" w:cs="Arial"/>
          <w:b/>
          <w:sz w:val="24"/>
          <w:szCs w:val="24"/>
        </w:rPr>
      </w:pPr>
      <w:r w:rsidRPr="002D4BC8">
        <w:rPr>
          <w:rFonts w:ascii="Arial" w:hAnsi="Arial" w:cs="Arial"/>
          <w:b/>
          <w:sz w:val="24"/>
          <w:szCs w:val="24"/>
        </w:rPr>
        <w:t>Előterjesztés</w:t>
      </w:r>
    </w:p>
    <w:p w:rsidR="008E2138" w:rsidRPr="002D4BC8" w:rsidRDefault="008E2138" w:rsidP="008E2138">
      <w:pPr>
        <w:spacing w:after="0" w:line="240" w:lineRule="auto"/>
        <w:rPr>
          <w:rFonts w:ascii="Arial" w:hAnsi="Arial" w:cs="Arial"/>
          <w:b/>
          <w:sz w:val="24"/>
          <w:szCs w:val="24"/>
        </w:rPr>
      </w:pPr>
    </w:p>
    <w:p w:rsidR="008E2138" w:rsidRPr="002D4BC8" w:rsidRDefault="008E2138" w:rsidP="008E2138">
      <w:pPr>
        <w:spacing w:after="0" w:line="240" w:lineRule="auto"/>
        <w:jc w:val="center"/>
        <w:rPr>
          <w:rFonts w:ascii="Arial" w:hAnsi="Arial" w:cs="Arial"/>
          <w:b/>
          <w:sz w:val="24"/>
          <w:szCs w:val="24"/>
        </w:rPr>
      </w:pPr>
      <w:r>
        <w:rPr>
          <w:rFonts w:ascii="Arial" w:hAnsi="Arial" w:cs="Arial"/>
          <w:b/>
          <w:sz w:val="24"/>
          <w:szCs w:val="24"/>
        </w:rPr>
        <w:t>Hévíz Város Önkormányzat Képviselő-testülete</w:t>
      </w:r>
    </w:p>
    <w:p w:rsidR="008E2138" w:rsidRPr="002D4BC8" w:rsidRDefault="00A708DC" w:rsidP="00E10B49">
      <w:pPr>
        <w:spacing w:after="0" w:line="240" w:lineRule="auto"/>
        <w:ind w:right="282"/>
        <w:jc w:val="center"/>
        <w:rPr>
          <w:rFonts w:ascii="Arial" w:hAnsi="Arial" w:cs="Arial"/>
          <w:b/>
          <w:sz w:val="24"/>
          <w:szCs w:val="24"/>
        </w:rPr>
      </w:pPr>
      <w:r>
        <w:rPr>
          <w:rFonts w:ascii="Arial" w:hAnsi="Arial" w:cs="Arial"/>
          <w:b/>
          <w:sz w:val="24"/>
          <w:szCs w:val="24"/>
        </w:rPr>
        <w:t xml:space="preserve">2024. </w:t>
      </w:r>
      <w:r w:rsidR="00B33F4D">
        <w:rPr>
          <w:rFonts w:ascii="Arial" w:hAnsi="Arial" w:cs="Arial"/>
          <w:b/>
          <w:sz w:val="24"/>
          <w:szCs w:val="24"/>
        </w:rPr>
        <w:t>augusztus 29-ei</w:t>
      </w:r>
      <w:r w:rsidR="008E2138">
        <w:rPr>
          <w:rFonts w:ascii="Arial" w:hAnsi="Arial" w:cs="Arial"/>
          <w:b/>
          <w:sz w:val="24"/>
          <w:szCs w:val="24"/>
        </w:rPr>
        <w:t xml:space="preserve"> </w:t>
      </w:r>
      <w:r w:rsidR="00A836F8">
        <w:rPr>
          <w:rFonts w:ascii="Arial" w:hAnsi="Arial" w:cs="Arial"/>
          <w:b/>
          <w:sz w:val="24"/>
          <w:szCs w:val="24"/>
        </w:rPr>
        <w:t xml:space="preserve">rendes </w:t>
      </w:r>
      <w:bookmarkStart w:id="0" w:name="_GoBack"/>
      <w:bookmarkEnd w:id="0"/>
      <w:r w:rsidR="008E2138">
        <w:rPr>
          <w:rFonts w:ascii="Arial" w:hAnsi="Arial" w:cs="Arial"/>
          <w:b/>
          <w:sz w:val="24"/>
          <w:szCs w:val="24"/>
        </w:rPr>
        <w:t xml:space="preserve">nyilvános </w:t>
      </w:r>
      <w:r w:rsidR="008E2138" w:rsidRPr="002D4BC8">
        <w:rPr>
          <w:rFonts w:ascii="Arial" w:hAnsi="Arial" w:cs="Arial"/>
          <w:b/>
          <w:sz w:val="24"/>
          <w:szCs w:val="24"/>
        </w:rPr>
        <w:t>ülésére</w:t>
      </w:r>
    </w:p>
    <w:p w:rsidR="008E2138" w:rsidRPr="002D4BC8" w:rsidRDefault="008E2138" w:rsidP="008E2138">
      <w:pPr>
        <w:spacing w:after="0"/>
        <w:jc w:val="center"/>
        <w:rPr>
          <w:rFonts w:ascii="Arial" w:hAnsi="Arial" w:cs="Arial"/>
          <w:b/>
          <w:sz w:val="24"/>
          <w:szCs w:val="24"/>
        </w:rPr>
      </w:pPr>
    </w:p>
    <w:p w:rsidR="008E2138" w:rsidRDefault="008E2138" w:rsidP="008E2138">
      <w:pPr>
        <w:spacing w:after="0"/>
        <w:jc w:val="center"/>
        <w:rPr>
          <w:rFonts w:ascii="Arial" w:hAnsi="Arial" w:cs="Arial"/>
          <w:b/>
          <w:sz w:val="24"/>
          <w:szCs w:val="24"/>
        </w:rPr>
      </w:pPr>
    </w:p>
    <w:p w:rsidR="008E2138" w:rsidRDefault="008E2138" w:rsidP="008E2138">
      <w:pPr>
        <w:spacing w:after="0"/>
        <w:jc w:val="center"/>
        <w:rPr>
          <w:rFonts w:ascii="Arial" w:hAnsi="Arial" w:cs="Arial"/>
          <w:b/>
          <w:sz w:val="24"/>
          <w:szCs w:val="24"/>
        </w:rPr>
      </w:pPr>
    </w:p>
    <w:p w:rsidR="008E2138" w:rsidRPr="002D4BC8" w:rsidRDefault="008E2138" w:rsidP="008E2138">
      <w:pPr>
        <w:spacing w:after="0" w:line="240" w:lineRule="auto"/>
        <w:jc w:val="center"/>
        <w:rPr>
          <w:rFonts w:ascii="Arial" w:hAnsi="Arial" w:cs="Arial"/>
          <w:b/>
          <w:sz w:val="24"/>
          <w:szCs w:val="24"/>
        </w:rPr>
      </w:pPr>
    </w:p>
    <w:p w:rsidR="008E2138" w:rsidRPr="00801CE1" w:rsidRDefault="00446BB2" w:rsidP="00CC7209">
      <w:pPr>
        <w:spacing w:after="0" w:line="240" w:lineRule="auto"/>
        <w:ind w:right="283"/>
        <w:jc w:val="both"/>
        <w:rPr>
          <w:rFonts w:ascii="Arial" w:hAnsi="Arial" w:cs="Arial"/>
          <w:sz w:val="24"/>
          <w:szCs w:val="24"/>
        </w:rPr>
      </w:pPr>
      <w:r>
        <w:rPr>
          <w:rFonts w:ascii="Arial" w:hAnsi="Arial" w:cs="Arial"/>
          <w:b/>
          <w:sz w:val="24"/>
          <w:szCs w:val="24"/>
        </w:rPr>
        <w:t>Tárgy:</w:t>
      </w:r>
      <w:r w:rsidR="008E2138">
        <w:rPr>
          <w:rFonts w:ascii="Arial" w:hAnsi="Arial" w:cs="Arial"/>
          <w:b/>
          <w:sz w:val="24"/>
          <w:szCs w:val="24"/>
        </w:rPr>
        <w:t xml:space="preserve"> </w:t>
      </w:r>
      <w:r w:rsidR="003D5984">
        <w:rPr>
          <w:rFonts w:ascii="Arial" w:hAnsi="Arial" w:cs="Arial"/>
          <w:sz w:val="24"/>
          <w:szCs w:val="24"/>
        </w:rPr>
        <w:t>Tóth Imre</w:t>
      </w:r>
      <w:r w:rsidR="00A708DC" w:rsidRPr="00A708DC">
        <w:rPr>
          <w:rFonts w:ascii="Arial" w:hAnsi="Arial" w:cs="Arial"/>
          <w:sz w:val="24"/>
          <w:szCs w:val="24"/>
        </w:rPr>
        <w:t xml:space="preserve"> </w:t>
      </w:r>
      <w:r>
        <w:rPr>
          <w:rFonts w:ascii="Arial" w:hAnsi="Arial" w:cs="Arial"/>
          <w:sz w:val="24"/>
          <w:szCs w:val="24"/>
        </w:rPr>
        <w:t xml:space="preserve">kérelme a Hévíz </w:t>
      </w:r>
      <w:r w:rsidR="003D5984">
        <w:rPr>
          <w:rFonts w:ascii="Arial" w:hAnsi="Arial" w:cs="Arial"/>
          <w:sz w:val="24"/>
          <w:szCs w:val="24"/>
        </w:rPr>
        <w:t>1567/1</w:t>
      </w:r>
      <w:r>
        <w:rPr>
          <w:rFonts w:ascii="Arial" w:hAnsi="Arial" w:cs="Arial"/>
          <w:sz w:val="24"/>
          <w:szCs w:val="24"/>
        </w:rPr>
        <w:t>. hrsz-ú, Hévíz Város Önkormányzat tulajdonában álló ingatlan</w:t>
      </w:r>
      <w:r w:rsidR="00771F2C">
        <w:rPr>
          <w:rFonts w:ascii="Arial" w:hAnsi="Arial" w:cs="Arial"/>
          <w:sz w:val="24"/>
          <w:szCs w:val="24"/>
        </w:rPr>
        <w:t>ból területrész</w:t>
      </w:r>
      <w:r w:rsidR="007C408A">
        <w:rPr>
          <w:rFonts w:ascii="Arial" w:hAnsi="Arial" w:cs="Arial"/>
          <w:sz w:val="24"/>
          <w:szCs w:val="24"/>
        </w:rPr>
        <w:t xml:space="preserve"> visszaadására </w:t>
      </w:r>
      <w:r>
        <w:rPr>
          <w:rFonts w:ascii="Arial" w:hAnsi="Arial" w:cs="Arial"/>
          <w:sz w:val="24"/>
          <w:szCs w:val="24"/>
        </w:rPr>
        <w:t>vonatkozóan</w:t>
      </w:r>
      <w:r w:rsidR="00B33F4D">
        <w:rPr>
          <w:rFonts w:ascii="Arial" w:hAnsi="Arial" w:cs="Arial"/>
          <w:sz w:val="24"/>
          <w:szCs w:val="24"/>
        </w:rPr>
        <w:t xml:space="preserve"> (megállapodás jóváhagyása)</w:t>
      </w:r>
    </w:p>
    <w:p w:rsidR="008E2138" w:rsidRDefault="008E2138" w:rsidP="008E2138">
      <w:pPr>
        <w:spacing w:after="0" w:line="240" w:lineRule="auto"/>
        <w:jc w:val="both"/>
        <w:rPr>
          <w:rFonts w:ascii="Arial" w:hAnsi="Arial" w:cs="Arial"/>
          <w:sz w:val="24"/>
          <w:szCs w:val="24"/>
        </w:rPr>
      </w:pPr>
    </w:p>
    <w:p w:rsidR="008E2138" w:rsidRDefault="008E2138" w:rsidP="008E2138">
      <w:pPr>
        <w:spacing w:after="0" w:line="240" w:lineRule="auto"/>
        <w:jc w:val="both"/>
        <w:rPr>
          <w:rFonts w:ascii="Arial" w:hAnsi="Arial" w:cs="Arial"/>
          <w:sz w:val="24"/>
          <w:szCs w:val="24"/>
        </w:rPr>
      </w:pPr>
    </w:p>
    <w:p w:rsidR="008E2138" w:rsidRDefault="008E2138" w:rsidP="008E2138">
      <w:pPr>
        <w:spacing w:after="0" w:line="240" w:lineRule="auto"/>
        <w:jc w:val="both"/>
        <w:rPr>
          <w:rFonts w:ascii="Arial" w:hAnsi="Arial" w:cs="Arial"/>
          <w:sz w:val="24"/>
          <w:szCs w:val="24"/>
        </w:rPr>
      </w:pPr>
    </w:p>
    <w:p w:rsidR="008E2138" w:rsidRPr="00227CE7" w:rsidRDefault="008E2138" w:rsidP="008E2138">
      <w:pPr>
        <w:spacing w:after="0" w:line="240" w:lineRule="auto"/>
        <w:jc w:val="both"/>
        <w:rPr>
          <w:rFonts w:ascii="Arial" w:hAnsi="Arial" w:cs="Arial"/>
          <w:sz w:val="24"/>
          <w:szCs w:val="24"/>
        </w:rPr>
      </w:pPr>
    </w:p>
    <w:p w:rsidR="008E2138" w:rsidRPr="002D4BC8" w:rsidRDefault="008E2138" w:rsidP="008E2138">
      <w:pPr>
        <w:spacing w:after="0" w:line="240" w:lineRule="auto"/>
        <w:jc w:val="both"/>
        <w:rPr>
          <w:rFonts w:ascii="Arial" w:hAnsi="Arial" w:cs="Arial"/>
          <w:sz w:val="24"/>
          <w:szCs w:val="24"/>
        </w:rPr>
      </w:pPr>
      <w:r w:rsidRPr="002D4BC8">
        <w:rPr>
          <w:rFonts w:ascii="Arial" w:hAnsi="Arial" w:cs="Arial"/>
          <w:b/>
          <w:sz w:val="24"/>
          <w:szCs w:val="24"/>
        </w:rPr>
        <w:t>Az előterjesztő:</w:t>
      </w:r>
      <w:r w:rsidRPr="002D4BC8">
        <w:rPr>
          <w:rFonts w:ascii="Arial" w:hAnsi="Arial" w:cs="Arial"/>
          <w:sz w:val="24"/>
          <w:szCs w:val="24"/>
        </w:rPr>
        <w:t xml:space="preserve"> </w:t>
      </w:r>
      <w:r>
        <w:rPr>
          <w:rFonts w:ascii="Arial" w:hAnsi="Arial" w:cs="Arial"/>
          <w:sz w:val="24"/>
          <w:szCs w:val="24"/>
        </w:rPr>
        <w:tab/>
      </w:r>
      <w:smartTag w:uri="urn:schemas-microsoft-com:office:smarttags" w:element="PersonName">
        <w:r>
          <w:rPr>
            <w:rFonts w:ascii="Arial" w:hAnsi="Arial" w:cs="Arial"/>
            <w:sz w:val="24"/>
            <w:szCs w:val="24"/>
          </w:rPr>
          <w:t>Papp Gábor</w:t>
        </w:r>
      </w:smartTag>
      <w:r>
        <w:rPr>
          <w:rFonts w:ascii="Arial" w:hAnsi="Arial" w:cs="Arial"/>
          <w:sz w:val="24"/>
          <w:szCs w:val="24"/>
        </w:rPr>
        <w:t xml:space="preserve"> polgármester</w:t>
      </w:r>
    </w:p>
    <w:p w:rsidR="008E2138" w:rsidRDefault="008E2138" w:rsidP="008E2138">
      <w:pPr>
        <w:spacing w:after="0" w:line="240" w:lineRule="auto"/>
        <w:jc w:val="both"/>
        <w:rPr>
          <w:rFonts w:ascii="Arial" w:hAnsi="Arial" w:cs="Arial"/>
          <w:sz w:val="24"/>
          <w:szCs w:val="24"/>
        </w:rPr>
      </w:pPr>
    </w:p>
    <w:p w:rsidR="008E2138" w:rsidRPr="002D4BC8" w:rsidRDefault="008E2138" w:rsidP="008E2138">
      <w:pPr>
        <w:spacing w:after="0" w:line="240" w:lineRule="auto"/>
        <w:jc w:val="both"/>
        <w:rPr>
          <w:rFonts w:ascii="Arial" w:hAnsi="Arial" w:cs="Arial"/>
          <w:sz w:val="24"/>
          <w:szCs w:val="24"/>
        </w:rPr>
      </w:pPr>
    </w:p>
    <w:p w:rsidR="008E2138" w:rsidRPr="00AC69D2" w:rsidRDefault="008E2138" w:rsidP="008E2138">
      <w:pPr>
        <w:autoSpaceDE w:val="0"/>
        <w:autoSpaceDN w:val="0"/>
        <w:adjustRightInd w:val="0"/>
        <w:spacing w:after="0" w:line="240" w:lineRule="auto"/>
        <w:ind w:left="2124" w:hanging="2124"/>
        <w:jc w:val="both"/>
        <w:rPr>
          <w:rFonts w:ascii="Arial" w:hAnsi="Arial" w:cs="Arial"/>
          <w:sz w:val="24"/>
          <w:szCs w:val="24"/>
        </w:rPr>
      </w:pPr>
      <w:proofErr w:type="gramStart"/>
      <w:r w:rsidRPr="00AC69D2">
        <w:rPr>
          <w:rFonts w:ascii="Arial" w:hAnsi="Arial" w:cs="Arial"/>
          <w:b/>
          <w:sz w:val="24"/>
          <w:szCs w:val="24"/>
        </w:rPr>
        <w:t xml:space="preserve">Készítette: </w:t>
      </w:r>
      <w:r w:rsidRPr="00AC69D2">
        <w:rPr>
          <w:rFonts w:ascii="Arial" w:hAnsi="Arial" w:cs="Arial"/>
          <w:sz w:val="24"/>
          <w:szCs w:val="24"/>
        </w:rPr>
        <w:t xml:space="preserve"> </w:t>
      </w:r>
      <w:r w:rsidRPr="00AC69D2">
        <w:rPr>
          <w:rFonts w:ascii="Arial" w:hAnsi="Arial" w:cs="Arial"/>
          <w:sz w:val="24"/>
          <w:szCs w:val="24"/>
        </w:rPr>
        <w:tab/>
      </w:r>
      <w:proofErr w:type="gramEnd"/>
      <w:r w:rsidR="00AC69D2" w:rsidRPr="00AC69D2">
        <w:rPr>
          <w:rFonts w:ascii="Arial" w:hAnsi="Arial" w:cs="Arial"/>
          <w:sz w:val="24"/>
          <w:szCs w:val="24"/>
        </w:rPr>
        <w:t>dr. Keserű Klaudia jogász</w:t>
      </w:r>
    </w:p>
    <w:p w:rsidR="008E2138" w:rsidRPr="00AC69D2" w:rsidRDefault="008E2138" w:rsidP="008E2138">
      <w:pPr>
        <w:autoSpaceDE w:val="0"/>
        <w:autoSpaceDN w:val="0"/>
        <w:adjustRightInd w:val="0"/>
        <w:spacing w:after="0" w:line="240" w:lineRule="auto"/>
        <w:ind w:left="2124" w:hanging="2124"/>
        <w:jc w:val="both"/>
        <w:rPr>
          <w:rFonts w:ascii="Arial" w:hAnsi="Arial" w:cs="Arial"/>
          <w:sz w:val="24"/>
          <w:szCs w:val="24"/>
        </w:rPr>
      </w:pPr>
    </w:p>
    <w:p w:rsidR="008E2138" w:rsidRPr="00AC69D2" w:rsidRDefault="008E2138" w:rsidP="008E2138">
      <w:pPr>
        <w:autoSpaceDE w:val="0"/>
        <w:autoSpaceDN w:val="0"/>
        <w:adjustRightInd w:val="0"/>
        <w:spacing w:after="0" w:line="240" w:lineRule="auto"/>
        <w:ind w:left="2124" w:hanging="2124"/>
        <w:jc w:val="both"/>
        <w:rPr>
          <w:rFonts w:ascii="Arial" w:hAnsi="Arial" w:cs="Arial"/>
          <w:sz w:val="24"/>
          <w:szCs w:val="24"/>
        </w:rPr>
      </w:pPr>
      <w:r w:rsidRPr="00AC69D2">
        <w:rPr>
          <w:rFonts w:ascii="Arial" w:hAnsi="Arial" w:cs="Arial"/>
          <w:sz w:val="24"/>
          <w:szCs w:val="24"/>
        </w:rPr>
        <w:tab/>
      </w:r>
    </w:p>
    <w:p w:rsidR="008E2138" w:rsidRPr="00AC69D2" w:rsidRDefault="008E2138" w:rsidP="008E2138">
      <w:pPr>
        <w:autoSpaceDE w:val="0"/>
        <w:autoSpaceDN w:val="0"/>
        <w:adjustRightInd w:val="0"/>
        <w:spacing w:after="0" w:line="240" w:lineRule="auto"/>
        <w:jc w:val="both"/>
        <w:rPr>
          <w:rFonts w:ascii="Arial" w:hAnsi="Arial" w:cs="Arial"/>
          <w:sz w:val="24"/>
          <w:szCs w:val="24"/>
        </w:rPr>
      </w:pPr>
      <w:r w:rsidRPr="00AC69D2">
        <w:rPr>
          <w:rFonts w:ascii="Arial" w:hAnsi="Arial" w:cs="Arial"/>
          <w:b/>
          <w:sz w:val="24"/>
          <w:szCs w:val="24"/>
        </w:rPr>
        <w:t>Megtárgyalta:</w:t>
      </w:r>
      <w:r w:rsidRPr="00AC69D2">
        <w:rPr>
          <w:rFonts w:ascii="Arial" w:hAnsi="Arial" w:cs="Arial"/>
          <w:sz w:val="24"/>
          <w:szCs w:val="24"/>
        </w:rPr>
        <w:t xml:space="preserve"> </w:t>
      </w:r>
      <w:r w:rsidRPr="00AC69D2">
        <w:rPr>
          <w:rFonts w:ascii="Arial" w:hAnsi="Arial" w:cs="Arial"/>
          <w:sz w:val="24"/>
          <w:szCs w:val="24"/>
        </w:rPr>
        <w:tab/>
      </w:r>
      <w:r w:rsidR="00AC69D2">
        <w:rPr>
          <w:rFonts w:ascii="Arial" w:hAnsi="Arial" w:cs="Arial"/>
          <w:sz w:val="24"/>
          <w:szCs w:val="24"/>
        </w:rPr>
        <w:t>Pénzügyi, Turisztikai és Városfejlesztési</w:t>
      </w:r>
      <w:r w:rsidRPr="00AC69D2">
        <w:rPr>
          <w:rFonts w:ascii="Arial" w:hAnsi="Arial" w:cs="Arial"/>
          <w:sz w:val="24"/>
          <w:szCs w:val="24"/>
        </w:rPr>
        <w:t xml:space="preserve"> Bizottság</w:t>
      </w:r>
    </w:p>
    <w:p w:rsidR="00AC69D2" w:rsidRPr="00AC69D2" w:rsidRDefault="00AC69D2" w:rsidP="008E2138">
      <w:pPr>
        <w:autoSpaceDE w:val="0"/>
        <w:autoSpaceDN w:val="0"/>
        <w:adjustRightInd w:val="0"/>
        <w:spacing w:after="0" w:line="240" w:lineRule="auto"/>
        <w:ind w:left="1416" w:firstLine="708"/>
        <w:jc w:val="both"/>
        <w:rPr>
          <w:rFonts w:ascii="Arial" w:hAnsi="Arial" w:cs="Arial"/>
          <w:sz w:val="24"/>
          <w:szCs w:val="24"/>
        </w:rPr>
      </w:pPr>
    </w:p>
    <w:p w:rsidR="008E2138" w:rsidRDefault="008E2138" w:rsidP="008E2138">
      <w:pPr>
        <w:autoSpaceDE w:val="0"/>
        <w:autoSpaceDN w:val="0"/>
        <w:adjustRightInd w:val="0"/>
        <w:spacing w:after="0" w:line="240" w:lineRule="auto"/>
        <w:jc w:val="both"/>
        <w:rPr>
          <w:rFonts w:ascii="Arial" w:hAnsi="Arial" w:cs="Arial"/>
          <w:sz w:val="24"/>
          <w:szCs w:val="24"/>
        </w:rPr>
      </w:pPr>
    </w:p>
    <w:p w:rsidR="008E2138" w:rsidRPr="002D4BC8" w:rsidRDefault="008E2138" w:rsidP="008E2138">
      <w:pPr>
        <w:autoSpaceDE w:val="0"/>
        <w:autoSpaceDN w:val="0"/>
        <w:adjustRightInd w:val="0"/>
        <w:spacing w:after="0" w:line="240" w:lineRule="auto"/>
        <w:jc w:val="both"/>
        <w:rPr>
          <w:rFonts w:ascii="Arial" w:hAnsi="Arial" w:cs="Arial"/>
          <w:sz w:val="24"/>
          <w:szCs w:val="24"/>
        </w:rPr>
      </w:pPr>
    </w:p>
    <w:p w:rsidR="008E2138" w:rsidRPr="00227CE7" w:rsidRDefault="008E2138" w:rsidP="008E2138">
      <w:pPr>
        <w:autoSpaceDE w:val="0"/>
        <w:autoSpaceDN w:val="0"/>
        <w:adjustRightInd w:val="0"/>
        <w:spacing w:after="0" w:line="240" w:lineRule="auto"/>
        <w:jc w:val="both"/>
        <w:rPr>
          <w:rFonts w:ascii="Arial" w:hAnsi="Arial" w:cs="Arial"/>
          <w:sz w:val="24"/>
          <w:szCs w:val="24"/>
        </w:rPr>
      </w:pPr>
      <w:r w:rsidRPr="002D4BC8">
        <w:rPr>
          <w:rFonts w:ascii="Arial" w:hAnsi="Arial" w:cs="Arial"/>
          <w:b/>
          <w:sz w:val="24"/>
          <w:szCs w:val="24"/>
        </w:rPr>
        <w:t>Törvényességi szempontból ellenőrizte:</w:t>
      </w:r>
      <w:r>
        <w:rPr>
          <w:rFonts w:ascii="Arial" w:hAnsi="Arial" w:cs="Arial"/>
          <w:b/>
          <w:sz w:val="24"/>
          <w:szCs w:val="24"/>
        </w:rPr>
        <w:t xml:space="preserve"> </w:t>
      </w:r>
      <w:r>
        <w:rPr>
          <w:rFonts w:ascii="Arial" w:hAnsi="Arial" w:cs="Arial"/>
          <w:sz w:val="24"/>
          <w:szCs w:val="24"/>
        </w:rPr>
        <w:t xml:space="preserve">dr. </w:t>
      </w:r>
      <w:r w:rsidR="004359B8">
        <w:rPr>
          <w:rFonts w:ascii="Arial" w:hAnsi="Arial" w:cs="Arial"/>
          <w:sz w:val="24"/>
          <w:szCs w:val="24"/>
        </w:rPr>
        <w:t>Tüske Róbert</w:t>
      </w:r>
      <w:r>
        <w:rPr>
          <w:rFonts w:ascii="Arial" w:hAnsi="Arial" w:cs="Arial"/>
          <w:sz w:val="24"/>
          <w:szCs w:val="24"/>
        </w:rPr>
        <w:t xml:space="preserve"> </w:t>
      </w:r>
      <w:r w:rsidR="00446BB2">
        <w:rPr>
          <w:rFonts w:ascii="Arial" w:hAnsi="Arial" w:cs="Arial"/>
          <w:sz w:val="24"/>
          <w:szCs w:val="24"/>
        </w:rPr>
        <w:t>al</w:t>
      </w:r>
      <w:r>
        <w:rPr>
          <w:rFonts w:ascii="Arial" w:hAnsi="Arial" w:cs="Arial"/>
          <w:sz w:val="24"/>
          <w:szCs w:val="24"/>
        </w:rPr>
        <w:t>jegyző</w:t>
      </w: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Default="008E2138" w:rsidP="008E2138">
      <w:pPr>
        <w:spacing w:after="0" w:line="240" w:lineRule="auto"/>
        <w:rPr>
          <w:rFonts w:ascii="Arial" w:hAnsi="Arial" w:cs="Arial"/>
          <w:sz w:val="24"/>
          <w:szCs w:val="24"/>
        </w:rPr>
      </w:pPr>
    </w:p>
    <w:p w:rsidR="008E213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b/>
          <w:sz w:val="24"/>
          <w:szCs w:val="24"/>
        </w:rPr>
      </w:pPr>
      <w:r w:rsidRPr="002D4BC8">
        <w:rPr>
          <w:rFonts w:ascii="Arial" w:hAnsi="Arial" w:cs="Arial"/>
          <w:b/>
          <w:sz w:val="24"/>
          <w:szCs w:val="24"/>
        </w:rPr>
        <w:tab/>
      </w:r>
      <w:r w:rsidRPr="002D4BC8">
        <w:rPr>
          <w:rFonts w:ascii="Arial" w:hAnsi="Arial" w:cs="Arial"/>
          <w:b/>
          <w:sz w:val="24"/>
          <w:szCs w:val="24"/>
        </w:rPr>
        <w:tab/>
      </w:r>
    </w:p>
    <w:p w:rsidR="008E2138" w:rsidRPr="002D4BC8" w:rsidRDefault="008E2138" w:rsidP="008E2138">
      <w:pPr>
        <w:tabs>
          <w:tab w:val="center" w:pos="7797"/>
        </w:tabs>
        <w:spacing w:after="0" w:line="240" w:lineRule="auto"/>
        <w:jc w:val="both"/>
        <w:rPr>
          <w:rFonts w:ascii="Arial" w:hAnsi="Arial" w:cs="Arial"/>
          <w:sz w:val="24"/>
          <w:szCs w:val="24"/>
        </w:rPr>
      </w:pPr>
      <w:r>
        <w:rPr>
          <w:rFonts w:ascii="Arial" w:hAnsi="Arial" w:cs="Arial"/>
          <w:sz w:val="24"/>
          <w:szCs w:val="24"/>
        </w:rPr>
        <w:tab/>
        <w:t xml:space="preserve">Papp Gábor </w:t>
      </w:r>
    </w:p>
    <w:p w:rsidR="008E2138" w:rsidRDefault="008E2138" w:rsidP="008E2138">
      <w:pPr>
        <w:spacing w:after="0" w:line="240" w:lineRule="auto"/>
        <w:jc w:val="both"/>
        <w:rPr>
          <w:rFonts w:ascii="Arial" w:hAnsi="Arial" w:cs="Arial"/>
          <w:sz w:val="24"/>
          <w:szCs w:val="24"/>
        </w:rPr>
      </w:pP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Pr>
          <w:rFonts w:ascii="Arial" w:hAnsi="Arial" w:cs="Arial"/>
          <w:sz w:val="24"/>
          <w:szCs w:val="24"/>
        </w:rPr>
        <w:t xml:space="preserve"> </w:t>
      </w:r>
      <w:r w:rsidRPr="002D4BC8">
        <w:rPr>
          <w:rFonts w:ascii="Arial" w:hAnsi="Arial" w:cs="Arial"/>
          <w:sz w:val="24"/>
          <w:szCs w:val="24"/>
        </w:rPr>
        <w:t>polgármester</w:t>
      </w:r>
    </w:p>
    <w:p w:rsidR="00C610AA" w:rsidRDefault="00C610AA"/>
    <w:p w:rsidR="00801CE1" w:rsidRDefault="00801CE1"/>
    <w:p w:rsidR="00446BB2" w:rsidRDefault="00446BB2"/>
    <w:p w:rsidR="00167D6C" w:rsidRDefault="00167D6C"/>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t>1.</w:t>
      </w:r>
    </w:p>
    <w:p w:rsidR="009C3A98" w:rsidRDefault="009C3A98" w:rsidP="008E2138">
      <w:pPr>
        <w:spacing w:after="0" w:line="240" w:lineRule="auto"/>
        <w:jc w:val="center"/>
        <w:rPr>
          <w:rFonts w:ascii="Arial" w:hAnsi="Arial" w:cs="Arial"/>
          <w:b/>
          <w:sz w:val="24"/>
          <w:szCs w:val="24"/>
        </w:rPr>
      </w:pPr>
    </w:p>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t>Tárgy és tényállás ismertetése</w:t>
      </w:r>
    </w:p>
    <w:p w:rsidR="008E2138" w:rsidRPr="00956A7D" w:rsidRDefault="008E2138" w:rsidP="008E2138">
      <w:pPr>
        <w:spacing w:after="0" w:line="240" w:lineRule="auto"/>
        <w:jc w:val="center"/>
        <w:rPr>
          <w:rFonts w:ascii="Arial" w:hAnsi="Arial" w:cs="Arial"/>
          <w:b/>
          <w:sz w:val="24"/>
          <w:szCs w:val="24"/>
        </w:rPr>
      </w:pPr>
    </w:p>
    <w:p w:rsidR="00AC69D2" w:rsidRDefault="00AC69D2" w:rsidP="00167D6C">
      <w:pPr>
        <w:pStyle w:val="Szvegtrzs3"/>
        <w:shd w:val="clear" w:color="auto" w:fill="auto"/>
        <w:spacing w:line="276" w:lineRule="auto"/>
        <w:ind w:left="20" w:right="141" w:firstLine="0"/>
        <w:jc w:val="both"/>
        <w:rPr>
          <w:sz w:val="22"/>
          <w:szCs w:val="22"/>
        </w:rPr>
      </w:pPr>
      <w:r w:rsidRPr="00372D8A">
        <w:rPr>
          <w:sz w:val="22"/>
          <w:szCs w:val="22"/>
        </w:rPr>
        <w:t>Tiszte</w:t>
      </w:r>
      <w:r w:rsidR="00CC7209">
        <w:rPr>
          <w:sz w:val="22"/>
          <w:szCs w:val="22"/>
        </w:rPr>
        <w:t>l</w:t>
      </w:r>
      <w:r w:rsidRPr="00372D8A">
        <w:rPr>
          <w:sz w:val="22"/>
          <w:szCs w:val="22"/>
        </w:rPr>
        <w:t xml:space="preserve">t </w:t>
      </w:r>
      <w:r>
        <w:rPr>
          <w:sz w:val="22"/>
          <w:szCs w:val="22"/>
        </w:rPr>
        <w:t>Képviselő-testület</w:t>
      </w:r>
      <w:r w:rsidRPr="00372D8A">
        <w:rPr>
          <w:sz w:val="22"/>
          <w:szCs w:val="22"/>
        </w:rPr>
        <w:t>!</w:t>
      </w:r>
    </w:p>
    <w:p w:rsidR="00AC69D2" w:rsidRDefault="00AC69D2" w:rsidP="00167D6C">
      <w:pPr>
        <w:pStyle w:val="Szvegtrzs3"/>
        <w:shd w:val="clear" w:color="auto" w:fill="auto"/>
        <w:spacing w:line="276" w:lineRule="auto"/>
        <w:ind w:left="20" w:right="141" w:firstLine="0"/>
        <w:jc w:val="both"/>
        <w:rPr>
          <w:sz w:val="22"/>
          <w:szCs w:val="22"/>
        </w:rPr>
      </w:pPr>
    </w:p>
    <w:p w:rsidR="00446BB2" w:rsidRDefault="003D5984" w:rsidP="00167D6C">
      <w:pPr>
        <w:spacing w:after="0"/>
        <w:ind w:right="141"/>
        <w:jc w:val="both"/>
        <w:rPr>
          <w:rFonts w:ascii="Arial" w:hAnsi="Arial" w:cs="Arial"/>
        </w:rPr>
      </w:pPr>
      <w:r>
        <w:rPr>
          <w:rFonts w:ascii="Arial" w:hAnsi="Arial" w:cs="Arial"/>
        </w:rPr>
        <w:t>Tóth Imre</w:t>
      </w:r>
      <w:r w:rsidR="00446BB2">
        <w:rPr>
          <w:rFonts w:ascii="Arial" w:hAnsi="Arial" w:cs="Arial"/>
        </w:rPr>
        <w:t xml:space="preserve"> </w:t>
      </w:r>
      <w:r w:rsidR="003121A1">
        <w:rPr>
          <w:rFonts w:ascii="Arial" w:hAnsi="Arial" w:cs="Arial"/>
        </w:rPr>
        <w:t xml:space="preserve">2024. </w:t>
      </w:r>
      <w:r>
        <w:rPr>
          <w:rFonts w:ascii="Arial" w:hAnsi="Arial" w:cs="Arial"/>
        </w:rPr>
        <w:t>április 2</w:t>
      </w:r>
      <w:r w:rsidR="009C3A98">
        <w:rPr>
          <w:rFonts w:ascii="Arial" w:hAnsi="Arial" w:cs="Arial"/>
        </w:rPr>
        <w:t>4</w:t>
      </w:r>
      <w:r w:rsidR="003121A1">
        <w:rPr>
          <w:rFonts w:ascii="Arial" w:hAnsi="Arial" w:cs="Arial"/>
        </w:rPr>
        <w:t>-</w:t>
      </w:r>
      <w:r w:rsidR="000806BF">
        <w:rPr>
          <w:rFonts w:ascii="Arial" w:hAnsi="Arial" w:cs="Arial"/>
        </w:rPr>
        <w:t>én</w:t>
      </w:r>
      <w:r w:rsidR="00446BB2">
        <w:rPr>
          <w:rFonts w:ascii="Arial" w:hAnsi="Arial" w:cs="Arial"/>
        </w:rPr>
        <w:t xml:space="preserve"> kelt level</w:t>
      </w:r>
      <w:r>
        <w:rPr>
          <w:rFonts w:ascii="Arial" w:hAnsi="Arial" w:cs="Arial"/>
        </w:rPr>
        <w:t>é</w:t>
      </w:r>
      <w:r w:rsidR="00446BB2">
        <w:rPr>
          <w:rFonts w:ascii="Arial" w:hAnsi="Arial" w:cs="Arial"/>
        </w:rPr>
        <w:t>ben az alábbi kérelemmel fordult Hévíz Város Önkormányzathoz:</w:t>
      </w:r>
    </w:p>
    <w:p w:rsidR="00446BB2" w:rsidRDefault="00446BB2" w:rsidP="00167D6C">
      <w:pPr>
        <w:spacing w:after="0"/>
        <w:ind w:right="141"/>
        <w:jc w:val="both"/>
        <w:rPr>
          <w:rFonts w:ascii="Arial" w:hAnsi="Arial" w:cs="Arial"/>
        </w:rPr>
      </w:pPr>
    </w:p>
    <w:p w:rsidR="00B33F4D" w:rsidRDefault="003D5984" w:rsidP="00B33F4D">
      <w:pPr>
        <w:spacing w:after="0"/>
        <w:jc w:val="both"/>
        <w:rPr>
          <w:rFonts w:ascii="Arial" w:hAnsi="Arial" w:cs="Arial"/>
        </w:rPr>
      </w:pPr>
      <w:r>
        <w:rPr>
          <w:rFonts w:ascii="Arial" w:hAnsi="Arial" w:cs="Arial"/>
        </w:rPr>
        <w:t>A Hévíz 1567/1. hrsz-ú ingatlan térítésmentesen került leadásra az Önkormányzat javára. Kérte, hogy a</w:t>
      </w:r>
      <w:r w:rsidR="003121A1">
        <w:rPr>
          <w:rFonts w:ascii="Arial" w:hAnsi="Arial" w:cs="Arial"/>
        </w:rPr>
        <w:t xml:space="preserve"> Hévíz belterületen található </w:t>
      </w:r>
      <w:r>
        <w:rPr>
          <w:rFonts w:ascii="Arial" w:hAnsi="Arial" w:cs="Arial"/>
        </w:rPr>
        <w:t>1567/2</w:t>
      </w:r>
      <w:r w:rsidR="003121A1">
        <w:rPr>
          <w:rFonts w:ascii="Arial" w:hAnsi="Arial" w:cs="Arial"/>
        </w:rPr>
        <w:t>. hrsz-ú ingatlan</w:t>
      </w:r>
      <w:r>
        <w:rPr>
          <w:rFonts w:ascii="Arial" w:hAnsi="Arial" w:cs="Arial"/>
        </w:rPr>
        <w:t>á</w:t>
      </w:r>
      <w:r w:rsidR="003121A1">
        <w:rPr>
          <w:rFonts w:ascii="Arial" w:hAnsi="Arial" w:cs="Arial"/>
        </w:rPr>
        <w:t xml:space="preserve">hoz a korábban ingyen átadott </w:t>
      </w:r>
      <w:r w:rsidR="0083394D">
        <w:rPr>
          <w:rFonts w:ascii="Arial" w:hAnsi="Arial" w:cs="Arial"/>
        </w:rPr>
        <w:t>területből az út kialakításához nem szükséges területrészt</w:t>
      </w:r>
      <w:r w:rsidR="003121A1">
        <w:rPr>
          <w:rFonts w:ascii="Arial" w:hAnsi="Arial" w:cs="Arial"/>
        </w:rPr>
        <w:t>, ami a rendezési terv módosítása miatt most már kisebb mértékű, csatolják vissza</w:t>
      </w:r>
      <w:r w:rsidR="0083394D">
        <w:rPr>
          <w:rFonts w:ascii="Arial" w:hAnsi="Arial" w:cs="Arial"/>
        </w:rPr>
        <w:t xml:space="preserve">. </w:t>
      </w:r>
      <w:r>
        <w:rPr>
          <w:rFonts w:ascii="Arial" w:hAnsi="Arial" w:cs="Arial"/>
        </w:rPr>
        <w:t>Ez 119 m² területrészt jelent.</w:t>
      </w:r>
      <w:r w:rsidR="00B33F4D" w:rsidRPr="00B33F4D">
        <w:rPr>
          <w:rFonts w:ascii="Arial" w:hAnsi="Arial" w:cs="Arial"/>
        </w:rPr>
        <w:t xml:space="preserve"> </w:t>
      </w:r>
      <w:r w:rsidR="00B33F4D">
        <w:rPr>
          <w:rFonts w:ascii="Arial" w:hAnsi="Arial" w:cs="Arial"/>
        </w:rPr>
        <w:t xml:space="preserve">Az önkormányzati tulajdonban lévő 1567/1. hrsz-ú ingatlan igénybevétel jogcímén, a 31764/2002/2001.11.09. számú földhivatali határozattal került Hévíz Város Önkormányzat tulajdonába. </w:t>
      </w:r>
    </w:p>
    <w:p w:rsidR="00586723" w:rsidRDefault="00586723" w:rsidP="00167D6C">
      <w:pPr>
        <w:spacing w:after="0"/>
        <w:ind w:right="141"/>
        <w:jc w:val="both"/>
        <w:rPr>
          <w:rFonts w:ascii="Arial" w:hAnsi="Arial" w:cs="Arial"/>
        </w:rPr>
      </w:pPr>
    </w:p>
    <w:p w:rsidR="003D5984" w:rsidRDefault="003D5984" w:rsidP="00167D6C">
      <w:pPr>
        <w:spacing w:after="0"/>
        <w:ind w:right="141"/>
        <w:jc w:val="both"/>
        <w:rPr>
          <w:rFonts w:ascii="Arial" w:hAnsi="Arial" w:cs="Arial"/>
        </w:rPr>
      </w:pPr>
      <w:r>
        <w:rPr>
          <w:rFonts w:ascii="Arial" w:hAnsi="Arial" w:cs="Arial"/>
        </w:rPr>
        <w:t xml:space="preserve"> </w:t>
      </w:r>
    </w:p>
    <w:p w:rsidR="00446BB2" w:rsidRDefault="00B33F4D" w:rsidP="00B33F4D">
      <w:pPr>
        <w:spacing w:after="0"/>
        <w:ind w:right="141"/>
        <w:jc w:val="center"/>
        <w:rPr>
          <w:rFonts w:ascii="Arial" w:hAnsi="Arial" w:cs="Arial"/>
        </w:rPr>
      </w:pPr>
      <w:r>
        <w:rPr>
          <w:noProof/>
        </w:rPr>
        <w:drawing>
          <wp:inline distT="0" distB="0" distL="0" distR="0" wp14:anchorId="35D91D65" wp14:editId="654982FB">
            <wp:extent cx="2563068" cy="2105025"/>
            <wp:effectExtent l="0" t="0" r="889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589643" cy="2126851"/>
                    </a:xfrm>
                    <a:prstGeom prst="rect">
                      <a:avLst/>
                    </a:prstGeom>
                  </pic:spPr>
                </pic:pic>
              </a:graphicData>
            </a:graphic>
          </wp:inline>
        </w:drawing>
      </w:r>
    </w:p>
    <w:p w:rsidR="000E099E" w:rsidRDefault="000E099E" w:rsidP="00167D6C">
      <w:pPr>
        <w:spacing w:after="0"/>
        <w:ind w:right="141"/>
        <w:jc w:val="both"/>
        <w:rPr>
          <w:rFonts w:ascii="Arial" w:hAnsi="Arial" w:cs="Arial"/>
        </w:rPr>
      </w:pPr>
    </w:p>
    <w:p w:rsidR="00446BB2" w:rsidRDefault="003B729C" w:rsidP="00167D6C">
      <w:pPr>
        <w:spacing w:after="0"/>
        <w:ind w:right="141"/>
        <w:jc w:val="both"/>
        <w:rPr>
          <w:rFonts w:ascii="Arial" w:hAnsi="Arial" w:cs="Arial"/>
        </w:rPr>
      </w:pPr>
      <w:r>
        <w:rPr>
          <w:rFonts w:ascii="Arial" w:hAnsi="Arial" w:cs="Arial"/>
        </w:rPr>
        <w:t>A földhivatali nyilvántartás szerint az érintett ingatlanok adatai a következők:</w:t>
      </w:r>
    </w:p>
    <w:p w:rsidR="003B729C" w:rsidRDefault="003B729C" w:rsidP="00167D6C">
      <w:pPr>
        <w:spacing w:after="0"/>
        <w:ind w:right="141"/>
        <w:jc w:val="both"/>
        <w:rPr>
          <w:rFonts w:ascii="Arial" w:hAnsi="Arial" w:cs="Arial"/>
        </w:rPr>
      </w:pPr>
    </w:p>
    <w:p w:rsidR="00A74E97" w:rsidRDefault="003D5984" w:rsidP="00167D6C">
      <w:pPr>
        <w:pStyle w:val="Listaszerbekezds"/>
        <w:numPr>
          <w:ilvl w:val="0"/>
          <w:numId w:val="20"/>
        </w:numPr>
        <w:spacing w:after="0"/>
        <w:ind w:right="141"/>
        <w:jc w:val="both"/>
        <w:rPr>
          <w:rFonts w:ascii="Arial" w:hAnsi="Arial" w:cs="Arial"/>
        </w:rPr>
      </w:pPr>
      <w:r>
        <w:rPr>
          <w:rFonts w:ascii="Arial" w:hAnsi="Arial" w:cs="Arial"/>
        </w:rPr>
        <w:t>1567/2</w:t>
      </w:r>
      <w:r w:rsidR="003B729C" w:rsidRPr="00A74E97">
        <w:rPr>
          <w:rFonts w:ascii="Arial" w:hAnsi="Arial" w:cs="Arial"/>
        </w:rPr>
        <w:t>. hrsz.: „</w:t>
      </w:r>
      <w:r>
        <w:rPr>
          <w:rFonts w:ascii="Arial" w:hAnsi="Arial" w:cs="Arial"/>
        </w:rPr>
        <w:t>beépítetlen terület</w:t>
      </w:r>
      <w:r w:rsidR="003B729C" w:rsidRPr="00A74E97">
        <w:rPr>
          <w:rFonts w:ascii="Arial" w:hAnsi="Arial" w:cs="Arial"/>
        </w:rPr>
        <w:t xml:space="preserve">” megnevezésű, </w:t>
      </w:r>
      <w:r>
        <w:rPr>
          <w:rFonts w:ascii="Arial" w:hAnsi="Arial" w:cs="Arial"/>
        </w:rPr>
        <w:t>700</w:t>
      </w:r>
      <w:r w:rsidR="003B729C" w:rsidRPr="00A74E97">
        <w:rPr>
          <w:rFonts w:ascii="Arial" w:hAnsi="Arial" w:cs="Arial"/>
        </w:rPr>
        <w:t xml:space="preserve"> m² nagyságú terület, tulajdonosa: </w:t>
      </w:r>
      <w:r>
        <w:rPr>
          <w:rFonts w:ascii="Arial" w:hAnsi="Arial" w:cs="Arial"/>
        </w:rPr>
        <w:t>Tóth Imre 1/1</w:t>
      </w:r>
      <w:r w:rsidR="00A74E97" w:rsidRPr="00A74E97">
        <w:rPr>
          <w:rFonts w:ascii="Arial" w:hAnsi="Arial" w:cs="Arial"/>
        </w:rPr>
        <w:t xml:space="preserve"> arányban. </w:t>
      </w:r>
    </w:p>
    <w:p w:rsidR="00B76C14" w:rsidRDefault="003D5984" w:rsidP="00167D6C">
      <w:pPr>
        <w:pStyle w:val="Listaszerbekezds"/>
        <w:numPr>
          <w:ilvl w:val="0"/>
          <w:numId w:val="20"/>
        </w:numPr>
        <w:spacing w:after="0"/>
        <w:ind w:right="141"/>
        <w:jc w:val="both"/>
        <w:rPr>
          <w:rFonts w:ascii="Arial" w:hAnsi="Arial" w:cs="Arial"/>
        </w:rPr>
      </w:pPr>
      <w:r>
        <w:rPr>
          <w:rFonts w:ascii="Arial" w:hAnsi="Arial" w:cs="Arial"/>
        </w:rPr>
        <w:t>1567/1</w:t>
      </w:r>
      <w:r w:rsidR="00B76C14" w:rsidRPr="00A74E97">
        <w:rPr>
          <w:rFonts w:ascii="Arial" w:hAnsi="Arial" w:cs="Arial"/>
        </w:rPr>
        <w:t xml:space="preserve">. hsz.: „közút” megnevezésű, </w:t>
      </w:r>
      <w:r>
        <w:rPr>
          <w:rFonts w:ascii="Arial" w:hAnsi="Arial" w:cs="Arial"/>
        </w:rPr>
        <w:t>175</w:t>
      </w:r>
      <w:r w:rsidR="00B76C14" w:rsidRPr="00A74E97">
        <w:rPr>
          <w:rFonts w:ascii="Arial" w:hAnsi="Arial" w:cs="Arial"/>
        </w:rPr>
        <w:t xml:space="preserve"> m² nagyságú terület, tulajdonosa: Hévíz Város Önkormányzat 1/1 tulajdoni arányban.</w:t>
      </w:r>
    </w:p>
    <w:p w:rsidR="002F4E5A" w:rsidRDefault="002F4E5A" w:rsidP="007A7655">
      <w:pPr>
        <w:pStyle w:val="Listaszerbekezds"/>
        <w:spacing w:after="0"/>
        <w:ind w:right="141"/>
        <w:jc w:val="both"/>
        <w:rPr>
          <w:rFonts w:ascii="Arial" w:hAnsi="Arial" w:cs="Arial"/>
        </w:rPr>
      </w:pPr>
    </w:p>
    <w:p w:rsidR="007A7655" w:rsidRDefault="00B33F4D" w:rsidP="00B33F4D">
      <w:pPr>
        <w:spacing w:after="0"/>
        <w:jc w:val="both"/>
        <w:rPr>
          <w:rFonts w:ascii="Arial" w:hAnsi="Arial" w:cs="Arial"/>
          <w:bCs/>
        </w:rPr>
      </w:pPr>
      <w:r>
        <w:rPr>
          <w:rFonts w:ascii="Arial" w:hAnsi="Arial" w:cs="Arial"/>
        </w:rPr>
        <w:t xml:space="preserve">A kérelmet a Képviselő-testület a 85/2024. (V. 30.) számú határozatával jóváhagyta. </w:t>
      </w:r>
      <w:r w:rsidR="007A7655">
        <w:rPr>
          <w:rFonts w:ascii="Arial" w:hAnsi="Arial" w:cs="Arial"/>
        </w:rPr>
        <w:t>A visszaadásra kerülő ingatlan</w:t>
      </w:r>
      <w:r w:rsidR="00CB6332">
        <w:rPr>
          <w:rFonts w:ascii="Arial" w:hAnsi="Arial" w:cs="Arial"/>
        </w:rPr>
        <w:t>rész</w:t>
      </w:r>
      <w:r w:rsidR="007A7655">
        <w:rPr>
          <w:rFonts w:ascii="Arial" w:hAnsi="Arial" w:cs="Arial"/>
        </w:rPr>
        <w:t xml:space="preserve"> vonatkozásában a változási vázrajz</w:t>
      </w:r>
      <w:r w:rsidR="00CB6332">
        <w:rPr>
          <w:rFonts w:ascii="Arial" w:hAnsi="Arial" w:cs="Arial"/>
        </w:rPr>
        <w:t xml:space="preserve"> tervezetét </w:t>
      </w:r>
      <w:r w:rsidR="00CB6332">
        <w:rPr>
          <w:rFonts w:ascii="Arial" w:hAnsi="Arial" w:cs="Arial"/>
          <w:noProof/>
        </w:rPr>
        <w:t>Pődör</w:t>
      </w:r>
      <w:r w:rsidR="00CB6332">
        <w:rPr>
          <w:rFonts w:ascii="Arial" w:hAnsi="Arial" w:cs="Arial"/>
        </w:rPr>
        <w:t xml:space="preserve"> Péter </w:t>
      </w:r>
      <w:r w:rsidR="00CB6332">
        <w:rPr>
          <w:rFonts w:ascii="Arial" w:hAnsi="Arial" w:cs="Arial"/>
          <w:noProof/>
        </w:rPr>
        <w:t xml:space="preserve">földmérő </w:t>
      </w:r>
      <w:r w:rsidR="00CB6332">
        <w:rPr>
          <w:rFonts w:ascii="Arial" w:hAnsi="Arial" w:cs="Arial"/>
        </w:rPr>
        <w:t>mérnök elkészítette</w:t>
      </w:r>
      <w:r>
        <w:rPr>
          <w:rFonts w:ascii="Arial" w:hAnsi="Arial" w:cs="Arial"/>
        </w:rPr>
        <w:t>, azt az illetékes Keszthelyi Földhivatal 640144/2024. számon záradékolta</w:t>
      </w:r>
      <w:r w:rsidR="00CB6332">
        <w:rPr>
          <w:rFonts w:ascii="Arial" w:hAnsi="Arial" w:cs="Arial"/>
        </w:rPr>
        <w:t xml:space="preserve">. A </w:t>
      </w:r>
      <w:r>
        <w:rPr>
          <w:rFonts w:ascii="Arial" w:hAnsi="Arial" w:cs="Arial"/>
        </w:rPr>
        <w:t>záradékolt vázrajz</w:t>
      </w:r>
      <w:r w:rsidR="00CB6332">
        <w:rPr>
          <w:rFonts w:ascii="Arial" w:hAnsi="Arial" w:cs="Arial"/>
        </w:rPr>
        <w:t xml:space="preserve"> </w:t>
      </w:r>
      <w:r w:rsidR="00CB6332">
        <w:rPr>
          <w:rFonts w:ascii="Arial" w:hAnsi="Arial" w:cs="Arial"/>
          <w:noProof/>
        </w:rPr>
        <w:t>jelen előterjesztés</w:t>
      </w:r>
      <w:r w:rsidR="00CB6332">
        <w:rPr>
          <w:rFonts w:ascii="Arial" w:hAnsi="Arial" w:cs="Arial"/>
        </w:rPr>
        <w:t xml:space="preserve"> mellékletét képezi.</w:t>
      </w:r>
      <w:r>
        <w:rPr>
          <w:rFonts w:ascii="Arial" w:hAnsi="Arial" w:cs="Arial"/>
        </w:rPr>
        <w:t xml:space="preserve"> A telekhatárrendezésre vonatkozó szerződés tervezetét dr. Keserű Ákos ügyvéd készítette el, mely szintén jelen előterjesztés mellékletét képezi.</w:t>
      </w:r>
    </w:p>
    <w:p w:rsidR="007A7655" w:rsidRDefault="007A7655" w:rsidP="007A7655">
      <w:pPr>
        <w:spacing w:after="0"/>
        <w:jc w:val="both"/>
        <w:rPr>
          <w:rFonts w:ascii="Arial" w:hAnsi="Arial" w:cs="Arial"/>
          <w:bCs/>
        </w:rPr>
      </w:pPr>
    </w:p>
    <w:p w:rsidR="0083394D" w:rsidRDefault="00563365" w:rsidP="00563365">
      <w:pPr>
        <w:spacing w:after="0"/>
        <w:jc w:val="both"/>
        <w:rPr>
          <w:rFonts w:ascii="Arial" w:hAnsi="Arial" w:cs="Arial"/>
          <w:bCs/>
        </w:rPr>
      </w:pPr>
      <w:r>
        <w:rPr>
          <w:rFonts w:ascii="Arial" w:hAnsi="Arial" w:cs="Arial"/>
          <w:bCs/>
        </w:rPr>
        <w:t>Jelen előterjesztés célja az elkészült szerződéstervezet jóváhagyása.</w:t>
      </w:r>
    </w:p>
    <w:p w:rsidR="00563365" w:rsidRDefault="00563365" w:rsidP="00563365">
      <w:pPr>
        <w:spacing w:after="0"/>
        <w:jc w:val="both"/>
        <w:rPr>
          <w:rFonts w:ascii="Arial" w:hAnsi="Arial" w:cs="Arial"/>
        </w:rPr>
      </w:pPr>
    </w:p>
    <w:p w:rsidR="0083394D" w:rsidRDefault="0083394D" w:rsidP="000B7F0E">
      <w:pPr>
        <w:spacing w:after="0"/>
        <w:ind w:right="707"/>
        <w:jc w:val="both"/>
        <w:rPr>
          <w:rFonts w:ascii="Arial" w:hAnsi="Arial" w:cs="Arial"/>
        </w:rPr>
      </w:pPr>
    </w:p>
    <w:p w:rsidR="002526E6" w:rsidRPr="00EE1CFD" w:rsidRDefault="002526E6" w:rsidP="000B7F0E">
      <w:pPr>
        <w:spacing w:after="0" w:line="240" w:lineRule="auto"/>
        <w:ind w:right="707"/>
        <w:jc w:val="both"/>
        <w:rPr>
          <w:rFonts w:ascii="Arial" w:hAnsi="Arial" w:cs="Arial"/>
        </w:rPr>
      </w:pPr>
      <w:r w:rsidRPr="00EE1CFD">
        <w:rPr>
          <w:rFonts w:ascii="Arial" w:hAnsi="Arial" w:cs="Arial"/>
        </w:rPr>
        <w:t>Tisztelt Képviselő-testület!</w:t>
      </w:r>
    </w:p>
    <w:p w:rsidR="002526E6" w:rsidRPr="00EE1CFD" w:rsidRDefault="002526E6" w:rsidP="000B7F0E">
      <w:pPr>
        <w:spacing w:after="0" w:line="240" w:lineRule="auto"/>
        <w:ind w:right="707"/>
        <w:jc w:val="both"/>
        <w:rPr>
          <w:rFonts w:ascii="Arial" w:hAnsi="Arial" w:cs="Arial"/>
        </w:rPr>
      </w:pPr>
    </w:p>
    <w:p w:rsidR="002526E6" w:rsidRPr="00EE1CFD" w:rsidRDefault="002526E6" w:rsidP="000B7F0E">
      <w:pPr>
        <w:spacing w:after="0" w:line="240" w:lineRule="auto"/>
        <w:ind w:right="707"/>
        <w:jc w:val="both"/>
        <w:outlineLvl w:val="0"/>
        <w:rPr>
          <w:rFonts w:ascii="Arial" w:hAnsi="Arial" w:cs="Arial"/>
        </w:rPr>
      </w:pPr>
      <w:r w:rsidRPr="00EE1CFD">
        <w:rPr>
          <w:rFonts w:ascii="Arial" w:hAnsi="Arial" w:cs="Arial"/>
        </w:rPr>
        <w:t>Kérem, az előterjesztést megvitatni, és a határozati javaslatot elfogadni szíveskedjenek!</w:t>
      </w:r>
    </w:p>
    <w:p w:rsidR="00801CE1" w:rsidRDefault="00801CE1" w:rsidP="000B7F0E">
      <w:pPr>
        <w:spacing w:after="0" w:line="240" w:lineRule="auto"/>
        <w:ind w:right="707"/>
        <w:jc w:val="both"/>
        <w:rPr>
          <w:rFonts w:ascii="Arial" w:hAnsi="Arial" w:cs="Arial"/>
        </w:rPr>
      </w:pPr>
    </w:p>
    <w:p w:rsidR="00212EF3" w:rsidRDefault="00212EF3" w:rsidP="000B7F0E">
      <w:pPr>
        <w:spacing w:after="0" w:line="240" w:lineRule="auto"/>
        <w:ind w:right="707"/>
        <w:jc w:val="both"/>
        <w:rPr>
          <w:rFonts w:ascii="Arial" w:hAnsi="Arial" w:cs="Arial"/>
        </w:rPr>
      </w:pPr>
    </w:p>
    <w:p w:rsidR="00B51CA9" w:rsidRDefault="00B51CA9" w:rsidP="000B7F0E">
      <w:pPr>
        <w:spacing w:after="0" w:line="240" w:lineRule="auto"/>
        <w:ind w:right="707"/>
        <w:jc w:val="both"/>
        <w:rPr>
          <w:rFonts w:ascii="Arial" w:hAnsi="Arial" w:cs="Arial"/>
        </w:rPr>
      </w:pPr>
    </w:p>
    <w:p w:rsidR="00B51CA9" w:rsidRDefault="00B51CA9" w:rsidP="000B7F0E">
      <w:pPr>
        <w:spacing w:after="0" w:line="240" w:lineRule="auto"/>
        <w:ind w:right="707"/>
        <w:jc w:val="both"/>
        <w:rPr>
          <w:rFonts w:ascii="Arial" w:hAnsi="Arial" w:cs="Arial"/>
        </w:rPr>
      </w:pPr>
    </w:p>
    <w:p w:rsidR="00B51CA9" w:rsidRDefault="00B51CA9" w:rsidP="000B7F0E">
      <w:pPr>
        <w:spacing w:after="0" w:line="240" w:lineRule="auto"/>
        <w:ind w:right="707"/>
        <w:jc w:val="both"/>
        <w:rPr>
          <w:rFonts w:ascii="Arial" w:hAnsi="Arial" w:cs="Arial"/>
        </w:rPr>
      </w:pPr>
    </w:p>
    <w:p w:rsidR="00446BB2" w:rsidRDefault="00446BB2" w:rsidP="00446BB2">
      <w:pPr>
        <w:spacing w:after="0" w:line="240" w:lineRule="auto"/>
        <w:jc w:val="center"/>
        <w:rPr>
          <w:rFonts w:ascii="Arial" w:hAnsi="Arial" w:cs="Arial"/>
          <w:b/>
          <w:sz w:val="24"/>
          <w:szCs w:val="24"/>
        </w:rPr>
      </w:pPr>
      <w:r>
        <w:rPr>
          <w:rFonts w:ascii="Arial" w:hAnsi="Arial" w:cs="Arial"/>
          <w:b/>
          <w:sz w:val="24"/>
          <w:szCs w:val="24"/>
        </w:rPr>
        <w:t xml:space="preserve">2. </w:t>
      </w:r>
    </w:p>
    <w:p w:rsidR="00446BB2" w:rsidRDefault="00446BB2" w:rsidP="00446BB2">
      <w:pPr>
        <w:spacing w:after="0" w:line="240" w:lineRule="auto"/>
        <w:jc w:val="both"/>
        <w:rPr>
          <w:rFonts w:ascii="Arial" w:hAnsi="Arial" w:cs="Arial"/>
          <w:b/>
          <w:sz w:val="24"/>
          <w:szCs w:val="24"/>
        </w:rPr>
      </w:pPr>
    </w:p>
    <w:p w:rsidR="003F24F4" w:rsidRPr="003F24F4" w:rsidRDefault="003F24F4" w:rsidP="003F24F4">
      <w:pPr>
        <w:spacing w:after="0" w:line="240" w:lineRule="auto"/>
        <w:jc w:val="center"/>
        <w:outlineLvl w:val="0"/>
        <w:rPr>
          <w:rFonts w:ascii="Arial" w:hAnsi="Arial" w:cs="Arial"/>
          <w:b/>
          <w:sz w:val="24"/>
          <w:szCs w:val="24"/>
        </w:rPr>
      </w:pPr>
      <w:r w:rsidRPr="003F24F4">
        <w:rPr>
          <w:rFonts w:ascii="Arial" w:hAnsi="Arial" w:cs="Arial"/>
          <w:b/>
          <w:sz w:val="24"/>
          <w:szCs w:val="24"/>
        </w:rPr>
        <w:t>Határozati javaslat</w:t>
      </w:r>
    </w:p>
    <w:p w:rsidR="003F24F4" w:rsidRPr="003F24F4" w:rsidRDefault="003F24F4" w:rsidP="003F24F4">
      <w:pPr>
        <w:spacing w:after="0" w:line="240" w:lineRule="auto"/>
        <w:jc w:val="center"/>
        <w:rPr>
          <w:rFonts w:ascii="Arial" w:hAnsi="Arial" w:cs="Arial"/>
          <w:b/>
          <w:sz w:val="24"/>
          <w:szCs w:val="24"/>
        </w:rPr>
      </w:pPr>
    </w:p>
    <w:p w:rsidR="003F24F4" w:rsidRPr="003F24F4" w:rsidRDefault="003F24F4" w:rsidP="003F24F4">
      <w:pPr>
        <w:spacing w:after="0" w:line="240" w:lineRule="auto"/>
        <w:ind w:left="284"/>
        <w:jc w:val="both"/>
        <w:rPr>
          <w:rFonts w:ascii="Arial" w:hAnsi="Arial" w:cs="Arial"/>
        </w:rPr>
      </w:pPr>
    </w:p>
    <w:p w:rsidR="003F24F4" w:rsidRPr="00563365" w:rsidRDefault="003F24F4" w:rsidP="00EA792D">
      <w:pPr>
        <w:numPr>
          <w:ilvl w:val="0"/>
          <w:numId w:val="19"/>
        </w:numPr>
        <w:tabs>
          <w:tab w:val="clear" w:pos="720"/>
          <w:tab w:val="num" w:pos="360"/>
        </w:tabs>
        <w:spacing w:after="0"/>
        <w:ind w:left="142" w:hanging="284"/>
        <w:jc w:val="both"/>
        <w:rPr>
          <w:rFonts w:ascii="Arial" w:hAnsi="Arial" w:cs="Arial"/>
        </w:rPr>
      </w:pPr>
      <w:r w:rsidRPr="00563365">
        <w:rPr>
          <w:rFonts w:ascii="Arial" w:hAnsi="Arial" w:cs="Arial"/>
        </w:rPr>
        <w:t xml:space="preserve">Hévíz Város Önkormányzat Képviselő-testülete a tulajdonát képező Hévíz (belterület) 1567/1. hrsz-ú „kivett közút” megnevezésű ingatlan területéből a jelen előterjesztés mellékletét képező </w:t>
      </w:r>
      <w:r w:rsidR="00563365" w:rsidRPr="00563365">
        <w:rPr>
          <w:rFonts w:ascii="Arial" w:hAnsi="Arial" w:cs="Arial"/>
        </w:rPr>
        <w:t xml:space="preserve">záradékolt </w:t>
      </w:r>
      <w:r w:rsidRPr="00563365">
        <w:rPr>
          <w:rFonts w:ascii="Arial" w:hAnsi="Arial" w:cs="Arial"/>
        </w:rPr>
        <w:t>változási vázrajz</w:t>
      </w:r>
      <w:r w:rsidR="00563365" w:rsidRPr="00563365">
        <w:rPr>
          <w:rFonts w:ascii="Arial" w:hAnsi="Arial" w:cs="Arial"/>
        </w:rPr>
        <w:t>, valamint Telekhatár rendezéssel vegyes térítésmentes átadási szerződés</w:t>
      </w:r>
      <w:r w:rsidR="00563365">
        <w:rPr>
          <w:rFonts w:ascii="Arial" w:hAnsi="Arial" w:cs="Arial"/>
        </w:rPr>
        <w:t xml:space="preserve"> </w:t>
      </w:r>
      <w:r w:rsidRPr="00563365">
        <w:rPr>
          <w:rFonts w:ascii="Arial" w:hAnsi="Arial" w:cs="Arial"/>
        </w:rPr>
        <w:t xml:space="preserve">alapján, a közút kialakításához nem szükséges, a korábban ingyenesen átadott ingatlanból 119 m² nagyságú területrészt </w:t>
      </w:r>
      <w:r w:rsidR="002F7D5A" w:rsidRPr="00563365">
        <w:rPr>
          <w:rFonts w:ascii="Arial" w:hAnsi="Arial" w:cs="Arial"/>
        </w:rPr>
        <w:t xml:space="preserve">- </w:t>
      </w:r>
      <w:r w:rsidRPr="00563365">
        <w:rPr>
          <w:rFonts w:ascii="Arial" w:hAnsi="Arial" w:cs="Arial"/>
        </w:rPr>
        <w:t>a telekalakítás egyidejű átvezetésével</w:t>
      </w:r>
      <w:r w:rsidR="002F7D5A" w:rsidRPr="00563365">
        <w:rPr>
          <w:rFonts w:ascii="Arial" w:hAnsi="Arial" w:cs="Arial"/>
        </w:rPr>
        <w:t xml:space="preserve"> -</w:t>
      </w:r>
      <w:r w:rsidRPr="00563365">
        <w:rPr>
          <w:rFonts w:ascii="Arial" w:hAnsi="Arial" w:cs="Arial"/>
        </w:rPr>
        <w:t xml:space="preserve"> ajándékozás és telekhatár-rendezés jogcímén visszaszármaztatja Tóth Imre javára.</w:t>
      </w:r>
    </w:p>
    <w:p w:rsidR="003F24F4" w:rsidRPr="003F24F4" w:rsidRDefault="003F24F4" w:rsidP="002F7D5A">
      <w:pPr>
        <w:tabs>
          <w:tab w:val="num" w:pos="360"/>
        </w:tabs>
        <w:spacing w:after="0"/>
        <w:ind w:left="142" w:hanging="284"/>
        <w:jc w:val="both"/>
        <w:rPr>
          <w:rFonts w:ascii="Arial" w:hAnsi="Arial" w:cs="Arial"/>
        </w:rPr>
      </w:pPr>
    </w:p>
    <w:p w:rsidR="002F7D5A" w:rsidRPr="00563365" w:rsidRDefault="003F24F4" w:rsidP="00563365">
      <w:pPr>
        <w:numPr>
          <w:ilvl w:val="0"/>
          <w:numId w:val="19"/>
        </w:numPr>
        <w:tabs>
          <w:tab w:val="clear" w:pos="720"/>
          <w:tab w:val="num" w:pos="360"/>
        </w:tabs>
        <w:spacing w:after="0"/>
        <w:ind w:left="142" w:hanging="284"/>
        <w:jc w:val="both"/>
        <w:rPr>
          <w:rFonts w:ascii="Arial" w:hAnsi="Arial" w:cs="Arial"/>
        </w:rPr>
      </w:pPr>
      <w:r w:rsidRPr="003F24F4">
        <w:rPr>
          <w:rFonts w:ascii="Arial" w:hAnsi="Arial" w:cs="Arial"/>
        </w:rPr>
        <w:t>A Képviselő-testület felhatalmazza a polgármestert az ingatlanrészt érintő telekalakítási dokumentáció és a kapcsolódó szerződés aláírására.</w:t>
      </w:r>
    </w:p>
    <w:p w:rsidR="003F24F4" w:rsidRPr="003F24F4" w:rsidRDefault="003F24F4" w:rsidP="002F7D5A">
      <w:pPr>
        <w:tabs>
          <w:tab w:val="num" w:pos="360"/>
        </w:tabs>
        <w:spacing w:after="0"/>
        <w:ind w:left="142" w:hanging="284"/>
        <w:jc w:val="both"/>
        <w:rPr>
          <w:rFonts w:ascii="Arial" w:hAnsi="Arial" w:cs="Arial"/>
          <w:u w:val="single"/>
        </w:rPr>
      </w:pPr>
    </w:p>
    <w:p w:rsidR="003F24F4" w:rsidRPr="003F24F4" w:rsidRDefault="003F24F4" w:rsidP="002F7D5A">
      <w:pPr>
        <w:tabs>
          <w:tab w:val="num" w:pos="360"/>
        </w:tabs>
        <w:spacing w:after="0"/>
        <w:ind w:left="142" w:hanging="284"/>
        <w:jc w:val="both"/>
        <w:rPr>
          <w:rFonts w:ascii="Arial" w:hAnsi="Arial" w:cs="Arial"/>
        </w:rPr>
      </w:pPr>
      <w:r w:rsidRPr="003F24F4">
        <w:rPr>
          <w:rFonts w:ascii="Arial" w:hAnsi="Arial" w:cs="Arial"/>
          <w:u w:val="single"/>
        </w:rPr>
        <w:t>Felelős:</w:t>
      </w:r>
      <w:r w:rsidRPr="003F24F4">
        <w:rPr>
          <w:rFonts w:ascii="Arial" w:hAnsi="Arial" w:cs="Arial"/>
        </w:rPr>
        <w:tab/>
      </w:r>
      <w:smartTag w:uri="urn:schemas-microsoft-com:office:smarttags" w:element="PersonName">
        <w:r w:rsidRPr="003F24F4">
          <w:rPr>
            <w:rFonts w:ascii="Arial" w:hAnsi="Arial" w:cs="Arial"/>
          </w:rPr>
          <w:t>Papp Gábor</w:t>
        </w:r>
      </w:smartTag>
      <w:r w:rsidRPr="003F24F4">
        <w:rPr>
          <w:rFonts w:ascii="Arial" w:hAnsi="Arial" w:cs="Arial"/>
        </w:rPr>
        <w:t xml:space="preserve"> polgármester </w:t>
      </w:r>
    </w:p>
    <w:p w:rsidR="003F24F4" w:rsidRPr="003F24F4" w:rsidRDefault="003F24F4" w:rsidP="002F7D5A">
      <w:pPr>
        <w:tabs>
          <w:tab w:val="num" w:pos="360"/>
        </w:tabs>
        <w:spacing w:after="0"/>
        <w:ind w:left="142" w:hanging="284"/>
        <w:jc w:val="both"/>
        <w:rPr>
          <w:rFonts w:ascii="Arial" w:hAnsi="Arial" w:cs="Arial"/>
        </w:rPr>
      </w:pPr>
      <w:r w:rsidRPr="003F24F4">
        <w:rPr>
          <w:rFonts w:ascii="Arial" w:hAnsi="Arial" w:cs="Arial"/>
          <w:u w:val="single"/>
        </w:rPr>
        <w:t>Határidő:</w:t>
      </w:r>
      <w:r w:rsidR="002F7D5A">
        <w:rPr>
          <w:rFonts w:ascii="Arial" w:hAnsi="Arial" w:cs="Arial"/>
        </w:rPr>
        <w:t xml:space="preserve"> </w:t>
      </w:r>
      <w:r>
        <w:rPr>
          <w:rFonts w:ascii="Arial" w:hAnsi="Arial" w:cs="Arial"/>
        </w:rPr>
        <w:t xml:space="preserve">2024. </w:t>
      </w:r>
      <w:r w:rsidR="00563365">
        <w:rPr>
          <w:rFonts w:ascii="Arial" w:hAnsi="Arial" w:cs="Arial"/>
        </w:rPr>
        <w:t>szeptember 30</w:t>
      </w:r>
      <w:r>
        <w:rPr>
          <w:rFonts w:ascii="Arial" w:hAnsi="Arial" w:cs="Arial"/>
        </w:rPr>
        <w:t>.</w:t>
      </w:r>
      <w:r w:rsidRPr="003F24F4">
        <w:rPr>
          <w:rFonts w:ascii="Arial" w:hAnsi="Arial" w:cs="Arial"/>
        </w:rPr>
        <w:tab/>
      </w:r>
    </w:p>
    <w:p w:rsidR="003F24F4" w:rsidRPr="003F24F4" w:rsidRDefault="003F24F4" w:rsidP="003F24F4"/>
    <w:p w:rsidR="00723C4F" w:rsidRDefault="00723C4F"/>
    <w:p w:rsidR="00723C4F" w:rsidRDefault="00723C4F"/>
    <w:p w:rsidR="00723C4F" w:rsidRDefault="00723C4F"/>
    <w:p w:rsidR="00723C4F" w:rsidRDefault="00723C4F"/>
    <w:p w:rsidR="00723C4F" w:rsidRDefault="00723C4F"/>
    <w:p w:rsidR="00723C4F" w:rsidRDefault="00723C4F"/>
    <w:p w:rsidR="00723C4F" w:rsidRDefault="00723C4F"/>
    <w:p w:rsidR="00723C4F" w:rsidRDefault="00723C4F"/>
    <w:p w:rsidR="00723C4F" w:rsidRDefault="00723C4F"/>
    <w:p w:rsidR="00723C4F" w:rsidRDefault="00723C4F"/>
    <w:p w:rsidR="00723C4F" w:rsidRDefault="00723C4F"/>
    <w:p w:rsidR="00723C4F" w:rsidRDefault="00723C4F"/>
    <w:p w:rsidR="00723C4F" w:rsidRDefault="00723C4F"/>
    <w:p w:rsidR="00723C4F" w:rsidRDefault="00723C4F"/>
    <w:p w:rsidR="00723C4F" w:rsidRDefault="00723C4F"/>
    <w:p w:rsidR="00723C4F" w:rsidRDefault="00723C4F"/>
    <w:p w:rsidR="00167D6C" w:rsidRDefault="00167D6C"/>
    <w:p w:rsidR="00563365" w:rsidRDefault="00563365"/>
    <w:p w:rsidR="00563365" w:rsidRDefault="00563365"/>
    <w:p w:rsidR="000E099E" w:rsidRDefault="000E099E"/>
    <w:p w:rsidR="00907CA4" w:rsidRDefault="00907CA4" w:rsidP="00907CA4">
      <w:pPr>
        <w:pStyle w:val="Listaszerbekezds"/>
        <w:numPr>
          <w:ilvl w:val="0"/>
          <w:numId w:val="19"/>
        </w:numPr>
        <w:jc w:val="center"/>
        <w:rPr>
          <w:rFonts w:ascii="Arial" w:hAnsi="Arial" w:cs="Arial"/>
          <w:b/>
          <w:sz w:val="24"/>
          <w:szCs w:val="24"/>
        </w:rPr>
      </w:pPr>
    </w:p>
    <w:p w:rsidR="00907CA4" w:rsidRPr="00BE3419" w:rsidRDefault="00907CA4" w:rsidP="00BE3419">
      <w:pPr>
        <w:jc w:val="center"/>
        <w:rPr>
          <w:rFonts w:ascii="Arial" w:hAnsi="Arial" w:cs="Arial"/>
          <w:b/>
          <w:sz w:val="24"/>
          <w:szCs w:val="24"/>
        </w:rPr>
      </w:pPr>
      <w:r w:rsidRPr="00BE3419">
        <w:rPr>
          <w:rFonts w:ascii="Arial" w:hAnsi="Arial" w:cs="Arial"/>
          <w:b/>
          <w:sz w:val="24"/>
          <w:szCs w:val="24"/>
        </w:rPr>
        <w:t>Mellékletek</w:t>
      </w:r>
    </w:p>
    <w:p w:rsidR="00563365" w:rsidRPr="00563365" w:rsidRDefault="00563365" w:rsidP="00563365">
      <w:pPr>
        <w:keepNext/>
        <w:spacing w:after="0" w:line="240" w:lineRule="auto"/>
        <w:jc w:val="center"/>
        <w:outlineLvl w:val="0"/>
        <w:rPr>
          <w:rFonts w:ascii="Garamond" w:hAnsi="Garamond"/>
          <w:b/>
          <w:kern w:val="28"/>
          <w:lang w:eastAsia="hu-HU"/>
        </w:rPr>
      </w:pPr>
      <w:r w:rsidRPr="00563365">
        <w:rPr>
          <w:rFonts w:ascii="Garamond" w:hAnsi="Garamond"/>
          <w:b/>
          <w:kern w:val="28"/>
          <w:lang w:eastAsia="hu-HU"/>
        </w:rPr>
        <w:t>Telekhatár rendezéssel vegyes térítésmentes átadási szerződés</w:t>
      </w:r>
    </w:p>
    <w:p w:rsidR="00563365" w:rsidRPr="00563365" w:rsidRDefault="00563365" w:rsidP="00563365">
      <w:pPr>
        <w:spacing w:after="0" w:line="240" w:lineRule="auto"/>
        <w:rPr>
          <w:rFonts w:ascii="Garamond" w:hAnsi="Garamond"/>
          <w:lang w:eastAsia="hu-HU"/>
        </w:rPr>
      </w:pPr>
    </w:p>
    <w:p w:rsidR="00563365" w:rsidRPr="00563365" w:rsidRDefault="00563365" w:rsidP="00563365">
      <w:pPr>
        <w:tabs>
          <w:tab w:val="left" w:pos="284"/>
        </w:tabs>
        <w:spacing w:after="60" w:line="240" w:lineRule="auto"/>
        <w:jc w:val="both"/>
        <w:rPr>
          <w:rFonts w:ascii="Garamond" w:hAnsi="Garamond"/>
          <w:bCs/>
          <w:lang w:eastAsia="hu-HU"/>
        </w:rPr>
      </w:pPr>
      <w:r w:rsidRPr="00563365">
        <w:rPr>
          <w:rFonts w:ascii="Garamond" w:hAnsi="Garamond"/>
          <w:bCs/>
          <w:lang w:eastAsia="hu-HU"/>
        </w:rPr>
        <w:t>amely létrejött egyrészről</w:t>
      </w:r>
    </w:p>
    <w:p w:rsidR="00563365" w:rsidRPr="00563365" w:rsidRDefault="00563365" w:rsidP="00563365">
      <w:pPr>
        <w:tabs>
          <w:tab w:val="left" w:pos="284"/>
        </w:tabs>
        <w:spacing w:after="0" w:line="240" w:lineRule="auto"/>
        <w:jc w:val="both"/>
        <w:rPr>
          <w:rFonts w:ascii="Garamond" w:hAnsi="Garamond"/>
          <w:lang w:eastAsia="hu-HU"/>
        </w:rPr>
      </w:pPr>
      <w:r w:rsidRPr="00563365">
        <w:rPr>
          <w:rFonts w:ascii="Garamond" w:hAnsi="Garamond"/>
          <w:b/>
          <w:bCs/>
          <w:lang w:eastAsia="hu-HU"/>
        </w:rPr>
        <w:t xml:space="preserve">Hévíz Város Önkormányzata </w:t>
      </w:r>
      <w:r w:rsidRPr="00563365">
        <w:rPr>
          <w:rFonts w:ascii="Garamond" w:hAnsi="Garamond"/>
          <w:lang w:eastAsia="hu-HU"/>
        </w:rPr>
        <w:t xml:space="preserve">(székhelye: 8380 Hévíz, Kossuth Lajos utca 1., KSH törzsszám: 734378, adószám: 15734374-2-20, statisztikai számjel: 15734374-8411-321-20) képviseletében eljáró Papp Gábor polgármester, </w:t>
      </w:r>
      <w:r w:rsidRPr="00563365">
        <w:rPr>
          <w:rFonts w:ascii="Garamond" w:hAnsi="Garamond"/>
          <w:bCs/>
          <w:lang w:eastAsia="hu-HU"/>
        </w:rPr>
        <w:t xml:space="preserve">mint </w:t>
      </w:r>
      <w:r w:rsidRPr="00563365">
        <w:rPr>
          <w:rFonts w:ascii="Garamond" w:hAnsi="Garamond"/>
          <w:lang w:eastAsia="hu-HU"/>
        </w:rPr>
        <w:t xml:space="preserve">átadó (a továbbiakban: </w:t>
      </w:r>
      <w:r w:rsidRPr="00563365">
        <w:rPr>
          <w:rFonts w:ascii="Garamond" w:hAnsi="Garamond"/>
          <w:b/>
          <w:lang w:eastAsia="hu-HU"/>
        </w:rPr>
        <w:t>Átadó</w:t>
      </w:r>
      <w:r w:rsidRPr="00563365">
        <w:rPr>
          <w:rFonts w:ascii="Garamond" w:hAnsi="Garamond"/>
          <w:lang w:eastAsia="hu-HU"/>
        </w:rPr>
        <w:t xml:space="preserve">) </w:t>
      </w:r>
    </w:p>
    <w:p w:rsidR="00563365" w:rsidRPr="00563365" w:rsidRDefault="00563365" w:rsidP="00563365">
      <w:pPr>
        <w:tabs>
          <w:tab w:val="left" w:pos="284"/>
        </w:tabs>
        <w:spacing w:after="60" w:line="240" w:lineRule="auto"/>
        <w:jc w:val="both"/>
        <w:rPr>
          <w:rFonts w:ascii="Garamond" w:hAnsi="Garamond"/>
          <w:lang w:eastAsia="hu-HU"/>
        </w:rPr>
      </w:pPr>
      <w:r w:rsidRPr="00563365">
        <w:rPr>
          <w:rFonts w:ascii="Garamond" w:hAnsi="Garamond"/>
          <w:lang w:eastAsia="hu-HU"/>
        </w:rPr>
        <w:t>másrészről</w:t>
      </w:r>
    </w:p>
    <w:p w:rsidR="00563365" w:rsidRPr="00563365" w:rsidRDefault="00563365" w:rsidP="00563365">
      <w:pPr>
        <w:tabs>
          <w:tab w:val="left" w:pos="284"/>
        </w:tabs>
        <w:spacing w:after="60" w:line="240" w:lineRule="auto"/>
        <w:jc w:val="both"/>
        <w:rPr>
          <w:rFonts w:ascii="Garamond" w:hAnsi="Garamond"/>
          <w:lang w:eastAsia="hu-HU"/>
        </w:rPr>
      </w:pPr>
      <w:r w:rsidRPr="00563365">
        <w:rPr>
          <w:rFonts w:ascii="Garamond" w:hAnsi="Garamond"/>
          <w:b/>
          <w:lang w:eastAsia="hu-HU"/>
        </w:rPr>
        <w:t xml:space="preserve">Tóth Imre </w:t>
      </w:r>
      <w:r w:rsidRPr="00563365">
        <w:rPr>
          <w:rFonts w:ascii="Garamond" w:hAnsi="Garamond"/>
          <w:lang w:eastAsia="hu-HU"/>
        </w:rPr>
        <w:t xml:space="preserve">(születési név: </w:t>
      </w:r>
      <w:r>
        <w:rPr>
          <w:rFonts w:ascii="Garamond" w:hAnsi="Garamond"/>
          <w:lang w:eastAsia="hu-HU"/>
        </w:rPr>
        <w:t>…</w:t>
      </w:r>
      <w:proofErr w:type="gramStart"/>
      <w:r>
        <w:rPr>
          <w:rFonts w:ascii="Garamond" w:hAnsi="Garamond"/>
          <w:lang w:eastAsia="hu-HU"/>
        </w:rPr>
        <w:t>…….</w:t>
      </w:r>
      <w:proofErr w:type="gramEnd"/>
      <w:r w:rsidRPr="00563365">
        <w:rPr>
          <w:rFonts w:ascii="Garamond" w:hAnsi="Garamond"/>
          <w:lang w:eastAsia="hu-HU"/>
        </w:rPr>
        <w:t xml:space="preserve">, születési hely, idő: </w:t>
      </w:r>
      <w:r>
        <w:rPr>
          <w:rFonts w:ascii="Garamond" w:hAnsi="Garamond"/>
          <w:lang w:eastAsia="hu-HU"/>
        </w:rPr>
        <w:t>……….</w:t>
      </w:r>
      <w:r w:rsidRPr="00563365">
        <w:rPr>
          <w:rFonts w:ascii="Garamond" w:hAnsi="Garamond"/>
          <w:lang w:eastAsia="hu-HU"/>
        </w:rPr>
        <w:t xml:space="preserve">. anyja neve: </w:t>
      </w:r>
      <w:r>
        <w:rPr>
          <w:rFonts w:ascii="Garamond" w:hAnsi="Garamond"/>
          <w:lang w:eastAsia="hu-HU"/>
        </w:rPr>
        <w:t>…</w:t>
      </w:r>
      <w:proofErr w:type="gramStart"/>
      <w:r>
        <w:rPr>
          <w:rFonts w:ascii="Garamond" w:hAnsi="Garamond"/>
          <w:lang w:eastAsia="hu-HU"/>
        </w:rPr>
        <w:t>…….</w:t>
      </w:r>
      <w:proofErr w:type="gramEnd"/>
      <w:r w:rsidRPr="00563365">
        <w:rPr>
          <w:rFonts w:ascii="Garamond" w:hAnsi="Garamond"/>
          <w:lang w:eastAsia="hu-HU"/>
        </w:rPr>
        <w:t xml:space="preserve">, személyi szám: </w:t>
      </w:r>
      <w:r>
        <w:rPr>
          <w:rFonts w:ascii="Garamond" w:hAnsi="Garamond"/>
          <w:lang w:eastAsia="hu-HU"/>
        </w:rPr>
        <w:t>……….</w:t>
      </w:r>
      <w:r w:rsidRPr="00563365">
        <w:rPr>
          <w:rFonts w:ascii="Garamond" w:hAnsi="Garamond"/>
          <w:lang w:eastAsia="hu-HU"/>
        </w:rPr>
        <w:t xml:space="preserve">, személyi igazolvány száma: </w:t>
      </w:r>
      <w:r>
        <w:rPr>
          <w:rFonts w:ascii="Garamond" w:hAnsi="Garamond"/>
          <w:lang w:eastAsia="hu-HU"/>
        </w:rPr>
        <w:t>……….</w:t>
      </w:r>
      <w:r w:rsidRPr="00563365">
        <w:rPr>
          <w:rFonts w:ascii="Garamond" w:hAnsi="Garamond"/>
          <w:lang w:eastAsia="hu-HU"/>
        </w:rPr>
        <w:t xml:space="preserve">, adóazonosító jel: </w:t>
      </w:r>
      <w:r>
        <w:rPr>
          <w:rFonts w:ascii="Garamond" w:hAnsi="Garamond"/>
          <w:lang w:eastAsia="hu-HU"/>
        </w:rPr>
        <w:t>……….</w:t>
      </w:r>
      <w:r w:rsidRPr="00563365">
        <w:rPr>
          <w:rFonts w:ascii="Garamond" w:hAnsi="Garamond"/>
          <w:lang w:eastAsia="hu-HU"/>
        </w:rPr>
        <w:t xml:space="preserve">) </w:t>
      </w:r>
      <w:r>
        <w:rPr>
          <w:rFonts w:ascii="Garamond" w:hAnsi="Garamond"/>
          <w:lang w:eastAsia="hu-HU"/>
        </w:rPr>
        <w:t>……….</w:t>
      </w:r>
      <w:r w:rsidRPr="00563365">
        <w:rPr>
          <w:rFonts w:ascii="Garamond" w:hAnsi="Garamond"/>
          <w:lang w:eastAsia="hu-HU"/>
        </w:rPr>
        <w:t xml:space="preserve">. szám alatti lakos, mint átvevő (továbbiakban: </w:t>
      </w:r>
      <w:r w:rsidRPr="00563365">
        <w:rPr>
          <w:rFonts w:ascii="Garamond" w:hAnsi="Garamond"/>
          <w:b/>
          <w:lang w:eastAsia="hu-HU"/>
        </w:rPr>
        <w:t>Átvevő)</w:t>
      </w:r>
      <w:r w:rsidRPr="00563365">
        <w:rPr>
          <w:rFonts w:ascii="Garamond" w:hAnsi="Garamond"/>
          <w:lang w:eastAsia="hu-HU"/>
        </w:rPr>
        <w:t xml:space="preserve"> között, az alulírott helyen és napon az alábbi feltételek mellett:</w:t>
      </w:r>
    </w:p>
    <w:p w:rsidR="00563365" w:rsidRPr="00563365" w:rsidRDefault="00563365" w:rsidP="00563365">
      <w:pPr>
        <w:tabs>
          <w:tab w:val="left" w:pos="284"/>
        </w:tabs>
        <w:spacing w:after="0" w:line="240" w:lineRule="auto"/>
        <w:jc w:val="both"/>
        <w:rPr>
          <w:rFonts w:ascii="Garamond" w:hAnsi="Garamond"/>
          <w:lang w:eastAsia="hu-HU"/>
        </w:rPr>
      </w:pPr>
    </w:p>
    <w:p w:rsidR="00563365" w:rsidRPr="00563365" w:rsidRDefault="00563365" w:rsidP="00563365">
      <w:pPr>
        <w:tabs>
          <w:tab w:val="left" w:pos="284"/>
        </w:tabs>
        <w:spacing w:after="0" w:line="240" w:lineRule="auto"/>
        <w:jc w:val="both"/>
        <w:rPr>
          <w:rFonts w:ascii="Garamond" w:hAnsi="Garamond"/>
          <w:bCs/>
          <w:lang w:eastAsia="hu-HU"/>
        </w:rPr>
      </w:pPr>
      <w:r w:rsidRPr="00563365">
        <w:rPr>
          <w:rFonts w:ascii="Garamond" w:hAnsi="Garamond"/>
          <w:b/>
          <w:bCs/>
          <w:lang w:val="da-DK" w:eastAsia="hu-HU"/>
        </w:rPr>
        <w:t xml:space="preserve">1./ </w:t>
      </w:r>
      <w:r w:rsidRPr="00563365">
        <w:rPr>
          <w:rFonts w:ascii="Garamond" w:hAnsi="Garamond"/>
          <w:bCs/>
          <w:lang w:eastAsia="hu-HU"/>
        </w:rPr>
        <w:t xml:space="preserve">Hévíz Város Önkormányzata Átadó kizárólagos 1/1 arányú tulajdonát képezi </w:t>
      </w:r>
      <w:bookmarkStart w:id="1" w:name="_Hlk173849115"/>
      <w:r w:rsidRPr="00563365">
        <w:rPr>
          <w:rFonts w:ascii="Garamond" w:hAnsi="Garamond"/>
          <w:bCs/>
          <w:lang w:eastAsia="hu-HU"/>
        </w:rPr>
        <w:t xml:space="preserve">a Zala Vármegyei Kormányhivatal által vezetett ingatlan nyilvántartásban Hévíz belterület </w:t>
      </w:r>
      <w:r w:rsidRPr="00563365">
        <w:rPr>
          <w:rFonts w:ascii="Garamond" w:hAnsi="Garamond"/>
          <w:b/>
          <w:bCs/>
          <w:lang w:eastAsia="hu-HU"/>
        </w:rPr>
        <w:t>1567/1 helyrajzi szám</w:t>
      </w:r>
      <w:r w:rsidRPr="00563365">
        <w:rPr>
          <w:rFonts w:ascii="Garamond" w:hAnsi="Garamond"/>
          <w:bCs/>
          <w:lang w:eastAsia="hu-HU"/>
        </w:rPr>
        <w:t xml:space="preserve"> alatt felvett, 175 m² alapterületű, kivett közút megjelölésű ingatlan.</w:t>
      </w:r>
    </w:p>
    <w:bookmarkEnd w:id="1"/>
    <w:p w:rsidR="00563365" w:rsidRPr="00563365" w:rsidRDefault="00563365" w:rsidP="00563365">
      <w:pPr>
        <w:tabs>
          <w:tab w:val="left" w:pos="284"/>
        </w:tabs>
        <w:spacing w:after="0" w:line="240" w:lineRule="auto"/>
        <w:jc w:val="both"/>
        <w:rPr>
          <w:rFonts w:ascii="Garamond" w:hAnsi="Garamond"/>
          <w:bCs/>
          <w:lang w:eastAsia="hu-HU"/>
        </w:rPr>
      </w:pPr>
    </w:p>
    <w:p w:rsidR="00563365" w:rsidRPr="00563365" w:rsidRDefault="00563365" w:rsidP="00563365">
      <w:pPr>
        <w:tabs>
          <w:tab w:val="left" w:pos="284"/>
        </w:tabs>
        <w:spacing w:after="0" w:line="240" w:lineRule="auto"/>
        <w:jc w:val="both"/>
        <w:rPr>
          <w:rFonts w:ascii="Garamond" w:hAnsi="Garamond"/>
          <w:bCs/>
          <w:lang w:eastAsia="hu-HU"/>
        </w:rPr>
      </w:pPr>
      <w:r w:rsidRPr="00563365">
        <w:rPr>
          <w:rFonts w:ascii="Garamond" w:hAnsi="Garamond"/>
          <w:b/>
          <w:bCs/>
          <w:lang w:eastAsia="hu-HU"/>
        </w:rPr>
        <w:t>2./</w:t>
      </w:r>
      <w:r w:rsidRPr="00563365">
        <w:rPr>
          <w:rFonts w:ascii="Garamond" w:hAnsi="Garamond"/>
          <w:bCs/>
          <w:lang w:eastAsia="hu-HU"/>
        </w:rPr>
        <w:t xml:space="preserve"> Átvevő kizárólagos és korlátozás nélküli 1/1 arányú tulajdonát képezi a Zala Vármegyei Kormányhivatal által vezetett ingatlan nyilvántartásban Hévíz belterület </w:t>
      </w:r>
      <w:r w:rsidRPr="00563365">
        <w:rPr>
          <w:rFonts w:ascii="Garamond" w:hAnsi="Garamond"/>
          <w:b/>
          <w:bCs/>
          <w:lang w:eastAsia="hu-HU"/>
        </w:rPr>
        <w:t>1567/2 helyrajzi szám</w:t>
      </w:r>
      <w:r w:rsidRPr="00563365">
        <w:rPr>
          <w:rFonts w:ascii="Garamond" w:hAnsi="Garamond"/>
          <w:bCs/>
          <w:lang w:eastAsia="hu-HU"/>
        </w:rPr>
        <w:t xml:space="preserve"> alatt felvett, 700 m² alapterületű, kivett beépítetlen terület megjelölésű ingatlan.</w:t>
      </w:r>
    </w:p>
    <w:p w:rsidR="00563365" w:rsidRPr="00563365" w:rsidRDefault="00563365" w:rsidP="00563365">
      <w:pPr>
        <w:spacing w:after="0" w:line="240" w:lineRule="auto"/>
        <w:jc w:val="both"/>
        <w:rPr>
          <w:rFonts w:ascii="Garamond" w:hAnsi="Garamond"/>
          <w:lang w:eastAsia="hu-HU"/>
        </w:rPr>
      </w:pPr>
    </w:p>
    <w:p w:rsidR="00563365" w:rsidRPr="00563365" w:rsidRDefault="00563365" w:rsidP="00563365">
      <w:pPr>
        <w:spacing w:after="0" w:line="240" w:lineRule="auto"/>
        <w:jc w:val="both"/>
        <w:rPr>
          <w:rFonts w:ascii="Garamond" w:hAnsi="Garamond"/>
          <w:bCs/>
          <w:lang w:eastAsia="hu-HU"/>
        </w:rPr>
      </w:pPr>
      <w:r w:rsidRPr="00563365">
        <w:rPr>
          <w:rFonts w:ascii="Garamond" w:hAnsi="Garamond"/>
          <w:b/>
          <w:lang w:eastAsia="hu-HU"/>
        </w:rPr>
        <w:t>3./</w:t>
      </w:r>
      <w:r w:rsidRPr="00563365">
        <w:rPr>
          <w:rFonts w:ascii="Garamond" w:hAnsi="Garamond"/>
          <w:lang w:eastAsia="hu-HU"/>
        </w:rPr>
        <w:t xml:space="preserve"> Szerződő felek egyezően rögzítik, hogy az Átvevő azzal a kérelemmel fordult az Átadó önkormányzathoz, hogy a tulajdonát képező ingatlanhoz az Átadó önkormányzat</w:t>
      </w:r>
      <w:r w:rsidRPr="00563365">
        <w:rPr>
          <w:rFonts w:ascii="Garamond" w:hAnsi="Garamond"/>
          <w:bCs/>
          <w:lang w:eastAsia="hu-HU"/>
        </w:rPr>
        <w:t xml:space="preserve"> a tulajdonát képező Hévíz belterület 1567/1 helyrajzi számú ingatlanából térítésmentesen adjon át 119 m² nagyságú – a közút kialakításához nem szükséges – területrészt. A kérelem indokaként Átvevő előadta, hogy Hévíz Város Önkormányzata a rendezési tervét megváltoztatta és az út kialakításához a továbbiakban elegendő 56 m² nagyságú területrész.  </w:t>
      </w:r>
    </w:p>
    <w:p w:rsidR="00563365" w:rsidRPr="00563365" w:rsidRDefault="00563365" w:rsidP="00563365">
      <w:pPr>
        <w:spacing w:after="0" w:line="240" w:lineRule="auto"/>
        <w:jc w:val="both"/>
        <w:rPr>
          <w:rFonts w:ascii="Garamond" w:hAnsi="Garamond"/>
          <w:lang w:eastAsia="hu-HU"/>
        </w:rPr>
      </w:pPr>
    </w:p>
    <w:p w:rsidR="00563365" w:rsidRPr="00563365" w:rsidRDefault="00563365" w:rsidP="00563365">
      <w:pPr>
        <w:spacing w:after="0" w:line="240" w:lineRule="auto"/>
        <w:jc w:val="both"/>
        <w:rPr>
          <w:rFonts w:ascii="Garamond" w:hAnsi="Garamond"/>
          <w:lang w:eastAsia="hu-HU"/>
        </w:rPr>
      </w:pPr>
      <w:r w:rsidRPr="00563365">
        <w:rPr>
          <w:rFonts w:ascii="Garamond" w:hAnsi="Garamond"/>
          <w:b/>
          <w:lang w:eastAsia="hu-HU"/>
        </w:rPr>
        <w:t xml:space="preserve">4./ </w:t>
      </w:r>
      <w:r w:rsidRPr="00563365">
        <w:rPr>
          <w:rFonts w:ascii="Garamond" w:hAnsi="Garamond"/>
          <w:bCs/>
          <w:lang w:eastAsia="hu-HU"/>
        </w:rPr>
        <w:t>Hévíz Város Önkormányzata</w:t>
      </w:r>
      <w:r w:rsidRPr="00563365">
        <w:rPr>
          <w:rFonts w:ascii="Garamond" w:hAnsi="Garamond"/>
          <w:b/>
          <w:bCs/>
          <w:lang w:eastAsia="hu-HU"/>
        </w:rPr>
        <w:t xml:space="preserve"> </w:t>
      </w:r>
      <w:r w:rsidRPr="00563365">
        <w:rPr>
          <w:rFonts w:ascii="Garamond" w:hAnsi="Garamond"/>
          <w:lang w:eastAsia="hu-HU"/>
        </w:rPr>
        <w:t xml:space="preserve">Átadó az Átvevő terület visszaadásáról szóló kérelmét megtárgyalta és 85/2024.(V.30.) számú határozatával azt támogatta azzal, hogy </w:t>
      </w:r>
      <w:r w:rsidRPr="00563365">
        <w:rPr>
          <w:rFonts w:ascii="Garamond" w:hAnsi="Garamond"/>
          <w:bCs/>
          <w:lang w:eastAsia="hu-HU"/>
        </w:rPr>
        <w:t xml:space="preserve">a tulajdonát képező Hévíz belterület 1567/1 helyrajzi számú ingatlanából térítésmentesen átad 119 m² nagyságú területrészt az Átvevő részére. A hivatkozott testületi döntés értelmében a telekhatár rendezéshez szükséges </w:t>
      </w:r>
      <w:r w:rsidRPr="00563365">
        <w:rPr>
          <w:rFonts w:ascii="Garamond" w:hAnsi="Garamond"/>
          <w:lang w:eastAsia="hu-HU"/>
        </w:rPr>
        <w:t xml:space="preserve">adminisztratív feladatokat az Átvevő köteles saját költségén elvégezni. </w:t>
      </w:r>
      <w:r w:rsidRPr="00563365">
        <w:rPr>
          <w:rFonts w:ascii="Garamond" w:hAnsi="Garamond"/>
          <w:bCs/>
          <w:lang w:eastAsia="hu-HU"/>
        </w:rPr>
        <w:t>A térítésmentes átadásra azért kerül sor, mivel</w:t>
      </w:r>
      <w:r w:rsidRPr="00563365">
        <w:rPr>
          <w:rFonts w:ascii="Garamond" w:hAnsi="Garamond"/>
          <w:b/>
          <w:bCs/>
          <w:sz w:val="20"/>
          <w:szCs w:val="18"/>
          <w:lang w:eastAsia="hu-HU"/>
        </w:rPr>
        <w:t xml:space="preserve"> </w:t>
      </w:r>
      <w:r w:rsidRPr="00563365">
        <w:rPr>
          <w:rFonts w:ascii="Garamond" w:hAnsi="Garamond"/>
          <w:bCs/>
          <w:lang w:eastAsia="hu-HU"/>
        </w:rPr>
        <w:t xml:space="preserve">átvevő az érintett   119 m² nagyságú ingatlant 2001. november hó 9. napján térítésmentesen adta át az önkormányzat részére.        </w:t>
      </w:r>
      <w:r w:rsidRPr="00563365">
        <w:rPr>
          <w:rFonts w:ascii="Garamond" w:hAnsi="Garamond"/>
          <w:lang w:eastAsia="hu-HU"/>
        </w:rPr>
        <w:t xml:space="preserve"> </w:t>
      </w:r>
    </w:p>
    <w:p w:rsidR="00563365" w:rsidRPr="00563365" w:rsidRDefault="00563365" w:rsidP="00563365">
      <w:pPr>
        <w:spacing w:after="0" w:line="240" w:lineRule="auto"/>
        <w:jc w:val="both"/>
        <w:rPr>
          <w:rFonts w:ascii="Garamond" w:hAnsi="Garamond"/>
          <w:lang w:eastAsia="hu-HU"/>
        </w:rPr>
      </w:pPr>
      <w:r w:rsidRPr="00563365">
        <w:rPr>
          <w:rFonts w:ascii="Garamond" w:hAnsi="Garamond"/>
          <w:lang w:eastAsia="hu-HU"/>
        </w:rPr>
        <w:t xml:space="preserve">                                                               </w:t>
      </w:r>
    </w:p>
    <w:p w:rsidR="00563365" w:rsidRPr="00563365" w:rsidRDefault="00563365" w:rsidP="00563365">
      <w:pPr>
        <w:spacing w:after="0" w:line="240" w:lineRule="auto"/>
        <w:jc w:val="both"/>
        <w:rPr>
          <w:rFonts w:ascii="Garamond" w:hAnsi="Garamond"/>
          <w:lang w:eastAsia="hu-HU"/>
        </w:rPr>
      </w:pPr>
      <w:r w:rsidRPr="00563365">
        <w:rPr>
          <w:rFonts w:ascii="Garamond" w:hAnsi="Garamond"/>
          <w:b/>
          <w:bCs/>
          <w:lang w:eastAsia="hu-HU"/>
        </w:rPr>
        <w:t>5</w:t>
      </w:r>
      <w:r w:rsidRPr="00563365">
        <w:rPr>
          <w:rFonts w:ascii="Garamond" w:hAnsi="Garamond"/>
          <w:lang w:eastAsia="hu-HU"/>
        </w:rPr>
        <w:t xml:space="preserve">./ Szerződő felek megállapítják, hogy az Átadó által térítésmentesen átadott területrészt külön birtokbaadási eljárással adja át Átvevő részére. A birtokbaadás a kitűzött új határvonalak Átvevő részére történő megmutatásával történik. Átadó garanciát vállal az átruházott területrész per- teher és igénymenetességéért, valamint azért, hogy azon senkinek nem áll fenn olyan joga, mely az Átvevő tulajdonszerzését gátolná.                                                      </w:t>
      </w:r>
    </w:p>
    <w:p w:rsidR="00563365" w:rsidRPr="00563365" w:rsidRDefault="00563365" w:rsidP="00563365">
      <w:pPr>
        <w:spacing w:after="0" w:line="240" w:lineRule="auto"/>
        <w:jc w:val="both"/>
        <w:rPr>
          <w:rFonts w:ascii="Garamond" w:hAnsi="Garamond"/>
          <w:lang w:eastAsia="hu-HU"/>
        </w:rPr>
      </w:pPr>
    </w:p>
    <w:p w:rsidR="00563365" w:rsidRPr="00563365" w:rsidRDefault="00563365" w:rsidP="00563365">
      <w:pPr>
        <w:spacing w:after="0" w:line="240" w:lineRule="auto"/>
        <w:jc w:val="both"/>
        <w:rPr>
          <w:rFonts w:ascii="Garamond" w:hAnsi="Garamond"/>
          <w:lang w:eastAsia="hu-HU"/>
        </w:rPr>
      </w:pPr>
      <w:r w:rsidRPr="00563365">
        <w:rPr>
          <w:rFonts w:ascii="Garamond" w:hAnsi="Garamond"/>
          <w:b/>
          <w:bCs/>
          <w:lang w:eastAsia="hu-HU"/>
        </w:rPr>
        <w:t>6./</w:t>
      </w:r>
      <w:r w:rsidRPr="00563365">
        <w:rPr>
          <w:rFonts w:ascii="Garamond" w:hAnsi="Garamond"/>
          <w:lang w:eastAsia="hu-HU"/>
        </w:rPr>
        <w:t xml:space="preserve"> Szerződő felek megállapodnak abban, hogy a jelen telekhatárrendezéssel vegyes térítésmentes átadási szerződés földhivatali átvezettetéséhez szükséges változási vázrajz elkészítésének kötelessége és költségei az Átvevőt terhelik. A </w:t>
      </w:r>
      <w:proofErr w:type="spellStart"/>
      <w:r w:rsidRPr="00563365">
        <w:rPr>
          <w:rFonts w:ascii="Garamond" w:hAnsi="Garamond"/>
          <w:lang w:eastAsia="hu-HU"/>
        </w:rPr>
        <w:t>Pődör</w:t>
      </w:r>
      <w:proofErr w:type="spellEnd"/>
      <w:r w:rsidRPr="00563365">
        <w:rPr>
          <w:rFonts w:ascii="Garamond" w:hAnsi="Garamond"/>
          <w:lang w:eastAsia="hu-HU"/>
        </w:rPr>
        <w:t xml:space="preserve"> Péter egyéni vállalkozó földmérő mérnök 9/2024 munkaszámú 640114/2024 DATR számú változási vázrajza a szerződő felek jelen szerződésben rögzített egyező akarat nyilvánítása alapján készült, melyet a jelen szerződést ellenjegyző ügyvéd nyújt be telekalakítási eljárás során az eljáró </w:t>
      </w:r>
      <w:bookmarkStart w:id="2" w:name="_Hlk129177995"/>
      <w:r w:rsidRPr="00563365">
        <w:rPr>
          <w:rFonts w:ascii="Garamond" w:hAnsi="Garamond"/>
          <w:lang w:eastAsia="hu-HU"/>
        </w:rPr>
        <w:t>Zala Vármegyei Kormányhivatal Földhivatali Főosztály Földhivatali Osztályához</w:t>
      </w:r>
      <w:bookmarkEnd w:id="2"/>
      <w:r w:rsidRPr="00563365">
        <w:rPr>
          <w:rFonts w:ascii="Garamond" w:hAnsi="Garamond"/>
          <w:lang w:eastAsia="hu-HU"/>
        </w:rPr>
        <w:t>.</w:t>
      </w:r>
    </w:p>
    <w:p w:rsidR="00563365" w:rsidRPr="00563365" w:rsidRDefault="00563365" w:rsidP="00563365">
      <w:pPr>
        <w:spacing w:after="0" w:line="240" w:lineRule="auto"/>
        <w:jc w:val="both"/>
        <w:rPr>
          <w:rFonts w:ascii="Garamond" w:hAnsi="Garamond"/>
          <w:lang w:eastAsia="hu-HU"/>
        </w:rPr>
      </w:pPr>
    </w:p>
    <w:p w:rsidR="00563365" w:rsidRPr="00563365" w:rsidRDefault="00563365" w:rsidP="00563365">
      <w:pPr>
        <w:spacing w:after="0" w:line="240" w:lineRule="auto"/>
        <w:jc w:val="both"/>
        <w:rPr>
          <w:rFonts w:ascii="Garamond" w:hAnsi="Garamond"/>
          <w:bCs/>
          <w:lang w:eastAsia="hu-HU"/>
        </w:rPr>
      </w:pPr>
      <w:r w:rsidRPr="00563365">
        <w:rPr>
          <w:rFonts w:ascii="Garamond" w:hAnsi="Garamond"/>
          <w:b/>
          <w:lang w:eastAsia="hu-HU"/>
        </w:rPr>
        <w:t>7./</w:t>
      </w:r>
      <w:r w:rsidRPr="00563365">
        <w:rPr>
          <w:rFonts w:ascii="Garamond" w:hAnsi="Garamond"/>
          <w:lang w:eastAsia="hu-HU"/>
        </w:rPr>
        <w:t xml:space="preserve"> Átadó kijelenti, hogy a jelen telekhatár-rendezéssel vegyes térítésmentes területátadási szerződés aláírásával feltétlen és visszavonhatatlan hozzájárulását adja ahhoz, hogy a szerződéssel érintett 119 m nagyságú területrész </w:t>
      </w:r>
      <w:r w:rsidRPr="00563365">
        <w:rPr>
          <w:rFonts w:ascii="Garamond" w:hAnsi="Garamond"/>
          <w:bCs/>
          <w:lang w:eastAsia="hu-HU"/>
        </w:rPr>
        <w:t>tulajdonjoga az Átvevő javára és nevére térítésmentes átadás jogcímén átvezetésre kerüljön.</w:t>
      </w:r>
    </w:p>
    <w:p w:rsidR="00563365" w:rsidRPr="00563365" w:rsidRDefault="00563365" w:rsidP="00563365">
      <w:pPr>
        <w:spacing w:after="0" w:line="240" w:lineRule="auto"/>
        <w:jc w:val="both"/>
        <w:rPr>
          <w:rFonts w:ascii="Garamond" w:hAnsi="Garamond"/>
          <w:lang w:eastAsia="hu-HU"/>
        </w:rPr>
      </w:pPr>
    </w:p>
    <w:p w:rsidR="00563365" w:rsidRPr="00563365" w:rsidRDefault="00563365" w:rsidP="00563365">
      <w:pPr>
        <w:spacing w:after="0" w:line="240" w:lineRule="auto"/>
        <w:jc w:val="both"/>
        <w:rPr>
          <w:rFonts w:ascii="Garamond" w:hAnsi="Garamond"/>
          <w:lang w:eastAsia="hu-HU"/>
        </w:rPr>
      </w:pPr>
      <w:bookmarkStart w:id="3" w:name="_Hlk173850697"/>
    </w:p>
    <w:p w:rsidR="00563365" w:rsidRPr="00563365" w:rsidRDefault="00563365" w:rsidP="00563365">
      <w:pPr>
        <w:spacing w:after="0" w:line="240" w:lineRule="auto"/>
        <w:jc w:val="both"/>
        <w:rPr>
          <w:rFonts w:ascii="Garamond" w:hAnsi="Garamond"/>
          <w:b/>
          <w:i/>
          <w:sz w:val="18"/>
          <w:szCs w:val="18"/>
          <w:lang w:eastAsia="hu-HU"/>
        </w:rPr>
      </w:pPr>
      <w:r w:rsidRPr="00563365">
        <w:rPr>
          <w:rFonts w:ascii="Garamond" w:hAnsi="Garamond"/>
          <w:b/>
          <w:bCs/>
          <w:sz w:val="18"/>
          <w:szCs w:val="18"/>
          <w:lang w:eastAsia="hu-HU"/>
        </w:rPr>
        <w:t xml:space="preserve">                 Hévíz Város Önkormányzata</w:t>
      </w:r>
      <w:r w:rsidRPr="00563365">
        <w:rPr>
          <w:rFonts w:ascii="Garamond" w:hAnsi="Garamond"/>
          <w:b/>
          <w:i/>
          <w:sz w:val="18"/>
          <w:szCs w:val="18"/>
          <w:lang w:eastAsia="hu-HU"/>
        </w:rPr>
        <w:t xml:space="preserve">                        </w:t>
      </w:r>
      <w:r w:rsidRPr="00563365">
        <w:rPr>
          <w:rFonts w:ascii="Garamond" w:hAnsi="Garamond"/>
          <w:b/>
          <w:sz w:val="18"/>
          <w:szCs w:val="18"/>
          <w:lang w:eastAsia="hu-HU"/>
        </w:rPr>
        <w:t xml:space="preserve">                                                                         Tóth Imre </w:t>
      </w:r>
    </w:p>
    <w:p w:rsidR="00563365" w:rsidRPr="00563365" w:rsidRDefault="00563365" w:rsidP="00563365">
      <w:pPr>
        <w:spacing w:after="0" w:line="240" w:lineRule="auto"/>
        <w:jc w:val="both"/>
        <w:rPr>
          <w:rFonts w:ascii="Garamond" w:hAnsi="Garamond"/>
          <w:b/>
          <w:sz w:val="18"/>
          <w:szCs w:val="18"/>
          <w:lang w:eastAsia="hu-HU"/>
        </w:rPr>
      </w:pPr>
      <w:r w:rsidRPr="00563365">
        <w:rPr>
          <w:rFonts w:ascii="Garamond" w:hAnsi="Garamond"/>
          <w:b/>
          <w:sz w:val="18"/>
          <w:szCs w:val="18"/>
          <w:lang w:eastAsia="hu-HU"/>
        </w:rPr>
        <w:t xml:space="preserve">                    átadó képviseletében                                                                                                               átvevő</w:t>
      </w:r>
    </w:p>
    <w:p w:rsidR="00563365" w:rsidRPr="00563365" w:rsidRDefault="00563365" w:rsidP="00563365">
      <w:pPr>
        <w:spacing w:after="0" w:line="240" w:lineRule="auto"/>
        <w:jc w:val="both"/>
        <w:rPr>
          <w:rFonts w:ascii="Garamond" w:hAnsi="Garamond"/>
          <w:b/>
          <w:sz w:val="18"/>
          <w:szCs w:val="18"/>
          <w:lang w:eastAsia="hu-HU"/>
        </w:rPr>
      </w:pPr>
      <w:r w:rsidRPr="00563365">
        <w:rPr>
          <w:rFonts w:ascii="Garamond" w:hAnsi="Garamond"/>
          <w:b/>
          <w:sz w:val="18"/>
          <w:szCs w:val="18"/>
          <w:lang w:eastAsia="hu-HU"/>
        </w:rPr>
        <w:t xml:space="preserve">                   Papp Gábor polgármester</w:t>
      </w:r>
    </w:p>
    <w:bookmarkEnd w:id="3"/>
    <w:p w:rsidR="00563365" w:rsidRPr="00563365" w:rsidRDefault="00563365" w:rsidP="00563365">
      <w:pPr>
        <w:spacing w:after="0" w:line="240" w:lineRule="auto"/>
        <w:jc w:val="both"/>
        <w:rPr>
          <w:rFonts w:ascii="Garamond" w:hAnsi="Garamond"/>
          <w:b/>
          <w:sz w:val="18"/>
          <w:szCs w:val="18"/>
          <w:lang w:eastAsia="hu-HU"/>
        </w:rPr>
      </w:pPr>
    </w:p>
    <w:p w:rsidR="00563365" w:rsidRPr="00563365" w:rsidRDefault="00563365" w:rsidP="00563365">
      <w:pPr>
        <w:spacing w:after="0" w:line="240" w:lineRule="auto"/>
        <w:jc w:val="both"/>
        <w:rPr>
          <w:rFonts w:ascii="Garamond" w:hAnsi="Garamond"/>
          <w:b/>
          <w:sz w:val="18"/>
          <w:szCs w:val="18"/>
          <w:lang w:eastAsia="hu-HU"/>
        </w:rPr>
      </w:pPr>
      <w:proofErr w:type="spellStart"/>
      <w:r w:rsidRPr="00563365">
        <w:rPr>
          <w:rFonts w:ascii="Garamond" w:hAnsi="Garamond"/>
          <w:b/>
          <w:sz w:val="18"/>
          <w:szCs w:val="18"/>
          <w:lang w:eastAsia="hu-HU"/>
        </w:rPr>
        <w:t>Ellenjegyzem</w:t>
      </w:r>
      <w:proofErr w:type="spellEnd"/>
      <w:r w:rsidRPr="00563365">
        <w:rPr>
          <w:rFonts w:ascii="Garamond" w:hAnsi="Garamond"/>
          <w:b/>
          <w:sz w:val="18"/>
          <w:szCs w:val="18"/>
          <w:lang w:eastAsia="hu-HU"/>
        </w:rPr>
        <w:t>:</w:t>
      </w:r>
    </w:p>
    <w:p w:rsidR="00563365" w:rsidRPr="00563365" w:rsidRDefault="00563365" w:rsidP="00563365">
      <w:pPr>
        <w:spacing w:after="0" w:line="240" w:lineRule="auto"/>
        <w:jc w:val="both"/>
        <w:rPr>
          <w:rFonts w:ascii="Garamond" w:hAnsi="Garamond"/>
          <w:b/>
          <w:sz w:val="18"/>
          <w:szCs w:val="18"/>
          <w:lang w:eastAsia="hu-HU"/>
        </w:rPr>
      </w:pPr>
      <w:r w:rsidRPr="00563365">
        <w:rPr>
          <w:rFonts w:ascii="Garamond" w:hAnsi="Garamond"/>
          <w:b/>
          <w:sz w:val="18"/>
          <w:szCs w:val="18"/>
          <w:lang w:eastAsia="hu-HU"/>
        </w:rPr>
        <w:t>Hévíz, 2024. augusztus</w:t>
      </w:r>
      <w:proofErr w:type="gramStart"/>
      <w:r w:rsidRPr="00563365">
        <w:rPr>
          <w:rFonts w:ascii="Garamond" w:hAnsi="Garamond"/>
          <w:b/>
          <w:sz w:val="18"/>
          <w:szCs w:val="18"/>
          <w:lang w:eastAsia="hu-HU"/>
        </w:rPr>
        <w:t xml:space="preserve"> ..</w:t>
      </w:r>
      <w:proofErr w:type="gramEnd"/>
    </w:p>
    <w:p w:rsidR="00563365" w:rsidRPr="00563365" w:rsidRDefault="00563365" w:rsidP="00563365">
      <w:pPr>
        <w:spacing w:after="0" w:line="240" w:lineRule="auto"/>
        <w:jc w:val="both"/>
        <w:rPr>
          <w:rFonts w:ascii="Garamond" w:hAnsi="Garamond"/>
          <w:b/>
          <w:sz w:val="18"/>
          <w:szCs w:val="18"/>
          <w:lang w:eastAsia="hu-HU"/>
        </w:rPr>
      </w:pPr>
      <w:r w:rsidRPr="00563365">
        <w:rPr>
          <w:rFonts w:ascii="Garamond" w:hAnsi="Garamond"/>
          <w:b/>
          <w:sz w:val="18"/>
          <w:szCs w:val="18"/>
          <w:lang w:eastAsia="hu-HU"/>
        </w:rPr>
        <w:t xml:space="preserve">                                                                                                                                                       Dr. Keserű Ákos József</w:t>
      </w:r>
    </w:p>
    <w:p w:rsidR="00563365" w:rsidRPr="00563365" w:rsidRDefault="00563365" w:rsidP="00563365">
      <w:pPr>
        <w:spacing w:after="0" w:line="240" w:lineRule="auto"/>
        <w:jc w:val="both"/>
        <w:rPr>
          <w:rFonts w:ascii="Garamond" w:hAnsi="Garamond"/>
          <w:b/>
          <w:sz w:val="18"/>
          <w:szCs w:val="18"/>
          <w:lang w:eastAsia="hu-HU"/>
        </w:rPr>
      </w:pPr>
      <w:r w:rsidRPr="00563365">
        <w:rPr>
          <w:rFonts w:ascii="Garamond" w:hAnsi="Garamond"/>
          <w:b/>
          <w:sz w:val="18"/>
          <w:szCs w:val="18"/>
          <w:lang w:eastAsia="hu-HU"/>
        </w:rPr>
        <w:t xml:space="preserve">                                                                                                                                                                  ügyvéd </w:t>
      </w:r>
    </w:p>
    <w:p w:rsidR="00563365" w:rsidRPr="00563365" w:rsidRDefault="00563365" w:rsidP="00563365">
      <w:pPr>
        <w:spacing w:after="0" w:line="240" w:lineRule="auto"/>
        <w:jc w:val="both"/>
        <w:rPr>
          <w:rFonts w:ascii="Garamond" w:hAnsi="Garamond"/>
          <w:b/>
          <w:sz w:val="18"/>
          <w:szCs w:val="18"/>
          <w:lang w:eastAsia="hu-HU"/>
        </w:rPr>
      </w:pPr>
      <w:r w:rsidRPr="00563365">
        <w:rPr>
          <w:rFonts w:ascii="Garamond" w:hAnsi="Garamond"/>
          <w:b/>
          <w:sz w:val="18"/>
          <w:szCs w:val="18"/>
          <w:lang w:eastAsia="hu-HU"/>
        </w:rPr>
        <w:t xml:space="preserve">                                                                                                                                                          KASZ: 36062951</w:t>
      </w:r>
    </w:p>
    <w:p w:rsidR="00563365" w:rsidRPr="00563365" w:rsidRDefault="00563365" w:rsidP="00563365">
      <w:pPr>
        <w:spacing w:after="0" w:line="240" w:lineRule="auto"/>
        <w:jc w:val="both"/>
        <w:rPr>
          <w:rFonts w:ascii="Garamond" w:hAnsi="Garamond"/>
          <w:lang w:eastAsia="hu-HU"/>
        </w:rPr>
      </w:pPr>
    </w:p>
    <w:p w:rsidR="00563365" w:rsidRPr="00563365" w:rsidRDefault="00563365" w:rsidP="00563365">
      <w:pPr>
        <w:spacing w:after="0" w:line="240" w:lineRule="auto"/>
        <w:jc w:val="both"/>
        <w:rPr>
          <w:rFonts w:ascii="Garamond" w:hAnsi="Garamond"/>
          <w:lang w:eastAsia="hu-HU"/>
        </w:rPr>
      </w:pPr>
      <w:r w:rsidRPr="00563365">
        <w:rPr>
          <w:rFonts w:ascii="Garamond" w:hAnsi="Garamond"/>
          <w:b/>
          <w:bCs/>
          <w:lang w:eastAsia="hu-HU"/>
        </w:rPr>
        <w:lastRenderedPageBreak/>
        <w:t xml:space="preserve">8./ </w:t>
      </w:r>
      <w:r w:rsidRPr="00563365">
        <w:rPr>
          <w:rFonts w:ascii="Garamond" w:hAnsi="Garamond"/>
          <w:lang w:eastAsia="hu-HU"/>
        </w:rPr>
        <w:t>Szerződő felek kijelentik, hogy tudomással bírnak arról, hogy a jelen telekhatár rendezéssel vegyes térítésmentes átadási szerződés ingatlan nyilvántartási átvezetését követően</w:t>
      </w:r>
    </w:p>
    <w:p w:rsidR="00563365" w:rsidRPr="00563365" w:rsidRDefault="00563365" w:rsidP="00563365">
      <w:pPr>
        <w:spacing w:after="0" w:line="240" w:lineRule="auto"/>
        <w:jc w:val="both"/>
        <w:rPr>
          <w:rFonts w:ascii="Garamond" w:hAnsi="Garamond"/>
          <w:lang w:eastAsia="hu-HU"/>
        </w:rPr>
      </w:pPr>
    </w:p>
    <w:p w:rsidR="00563365" w:rsidRPr="00563365" w:rsidRDefault="00563365" w:rsidP="00563365">
      <w:pPr>
        <w:spacing w:after="0" w:line="240" w:lineRule="auto"/>
        <w:jc w:val="both"/>
        <w:rPr>
          <w:rFonts w:ascii="Garamond" w:hAnsi="Garamond"/>
          <w:lang w:eastAsia="hu-HU"/>
        </w:rPr>
      </w:pPr>
      <w:r w:rsidRPr="00563365">
        <w:rPr>
          <w:rFonts w:ascii="Garamond" w:hAnsi="Garamond"/>
          <w:b/>
          <w:lang w:eastAsia="hu-HU"/>
        </w:rPr>
        <w:t>a.)</w:t>
      </w:r>
      <w:r w:rsidRPr="00563365">
        <w:rPr>
          <w:rFonts w:ascii="Garamond" w:hAnsi="Garamond"/>
          <w:lang w:eastAsia="hu-HU"/>
        </w:rPr>
        <w:t xml:space="preserve"> a </w:t>
      </w:r>
      <w:r w:rsidRPr="00563365">
        <w:rPr>
          <w:rFonts w:ascii="Garamond" w:hAnsi="Garamond"/>
          <w:bCs/>
          <w:lang w:eastAsia="hu-HU"/>
        </w:rPr>
        <w:t xml:space="preserve">Hévíz belterület </w:t>
      </w:r>
      <w:r w:rsidRPr="00563365">
        <w:rPr>
          <w:rFonts w:ascii="Garamond" w:hAnsi="Garamond"/>
          <w:b/>
          <w:bCs/>
          <w:lang w:eastAsia="hu-HU"/>
        </w:rPr>
        <w:t>1567/1 helyrajzi szám</w:t>
      </w:r>
      <w:r w:rsidRPr="00563365">
        <w:rPr>
          <w:rFonts w:ascii="Garamond" w:hAnsi="Garamond"/>
          <w:bCs/>
          <w:lang w:eastAsia="hu-HU"/>
        </w:rPr>
        <w:t xml:space="preserve"> alatt felvett, 175 m² alapterületű, kivett közút megjelölésű ingatlan </w:t>
      </w:r>
      <w:r w:rsidRPr="00563365">
        <w:rPr>
          <w:rFonts w:ascii="Garamond" w:hAnsi="Garamond"/>
          <w:lang w:eastAsia="hu-HU"/>
        </w:rPr>
        <w:t>alapterülete a korábbi 175 m² alapterületről 56 m² alapterületre csökken, annak tulajdonosi viszonyaiban változás nem következik be.</w:t>
      </w:r>
    </w:p>
    <w:p w:rsidR="00563365" w:rsidRPr="00563365" w:rsidRDefault="00563365" w:rsidP="00563365">
      <w:pPr>
        <w:spacing w:after="0" w:line="240" w:lineRule="auto"/>
        <w:jc w:val="both"/>
        <w:rPr>
          <w:rFonts w:ascii="Garamond" w:hAnsi="Garamond"/>
          <w:b/>
          <w:lang w:eastAsia="hu-HU"/>
        </w:rPr>
      </w:pPr>
    </w:p>
    <w:p w:rsidR="00563365" w:rsidRPr="00563365" w:rsidRDefault="00563365" w:rsidP="00563365">
      <w:pPr>
        <w:tabs>
          <w:tab w:val="left" w:pos="284"/>
        </w:tabs>
        <w:spacing w:after="0" w:line="240" w:lineRule="auto"/>
        <w:jc w:val="both"/>
        <w:rPr>
          <w:rFonts w:ascii="Garamond" w:hAnsi="Garamond"/>
          <w:lang w:eastAsia="hu-HU"/>
        </w:rPr>
      </w:pPr>
      <w:proofErr w:type="spellStart"/>
      <w:r w:rsidRPr="00563365">
        <w:rPr>
          <w:rFonts w:ascii="Garamond" w:hAnsi="Garamond"/>
          <w:b/>
          <w:lang w:eastAsia="hu-HU"/>
        </w:rPr>
        <w:t>b.</w:t>
      </w:r>
      <w:proofErr w:type="spellEnd"/>
      <w:r w:rsidRPr="00563365">
        <w:rPr>
          <w:rFonts w:ascii="Garamond" w:hAnsi="Garamond"/>
          <w:b/>
          <w:lang w:eastAsia="hu-HU"/>
        </w:rPr>
        <w:t xml:space="preserve">) a </w:t>
      </w:r>
      <w:r w:rsidRPr="00563365">
        <w:rPr>
          <w:rFonts w:ascii="Garamond" w:hAnsi="Garamond"/>
          <w:bCs/>
          <w:lang w:eastAsia="hu-HU"/>
        </w:rPr>
        <w:t xml:space="preserve">Hévíz belterület </w:t>
      </w:r>
      <w:r w:rsidRPr="00563365">
        <w:rPr>
          <w:rFonts w:ascii="Garamond" w:hAnsi="Garamond"/>
          <w:b/>
          <w:bCs/>
          <w:lang w:eastAsia="hu-HU"/>
        </w:rPr>
        <w:t>1567/2 helyrajzi szám</w:t>
      </w:r>
      <w:r w:rsidRPr="00563365">
        <w:rPr>
          <w:rFonts w:ascii="Garamond" w:hAnsi="Garamond"/>
          <w:bCs/>
          <w:lang w:eastAsia="hu-HU"/>
        </w:rPr>
        <w:t xml:space="preserve"> alatt felvett, 700 m² alapterületű, kivett beépítetlen terület megjelölésű ingatlan </w:t>
      </w:r>
      <w:r w:rsidRPr="00563365">
        <w:rPr>
          <w:rFonts w:ascii="Garamond" w:hAnsi="Garamond"/>
          <w:lang w:eastAsia="hu-HU"/>
        </w:rPr>
        <w:t>alapterülete a korábbi 700 m² alapterületről 819 m² alapterületre nő, annak tulajdonosi viszonyaiban változás nem következik be.</w:t>
      </w:r>
    </w:p>
    <w:p w:rsidR="00563365" w:rsidRPr="00563365" w:rsidRDefault="00563365" w:rsidP="00563365">
      <w:pPr>
        <w:spacing w:after="0" w:line="240" w:lineRule="auto"/>
        <w:ind w:left="360"/>
        <w:jc w:val="both"/>
        <w:rPr>
          <w:rFonts w:ascii="Garamond" w:hAnsi="Garamond"/>
          <w:lang w:eastAsia="hu-HU"/>
        </w:rPr>
      </w:pPr>
    </w:p>
    <w:p w:rsidR="00563365" w:rsidRPr="00563365" w:rsidRDefault="00563365" w:rsidP="00563365">
      <w:pPr>
        <w:spacing w:after="0" w:line="240" w:lineRule="auto"/>
        <w:jc w:val="both"/>
        <w:rPr>
          <w:rFonts w:ascii="Garamond" w:hAnsi="Garamond"/>
          <w:lang w:eastAsia="hu-HU"/>
        </w:rPr>
      </w:pPr>
      <w:r w:rsidRPr="00563365">
        <w:rPr>
          <w:rFonts w:ascii="Garamond" w:hAnsi="Garamond"/>
          <w:b/>
          <w:bCs/>
          <w:lang w:eastAsia="hu-HU"/>
        </w:rPr>
        <w:t>9./</w:t>
      </w:r>
      <w:r w:rsidRPr="00563365">
        <w:rPr>
          <w:rFonts w:ascii="Garamond" w:hAnsi="Garamond"/>
          <w:lang w:eastAsia="hu-HU"/>
        </w:rPr>
        <w:t xml:space="preserve"> Szerződő felek megállapodnak abban, hogy a jelen szerződéssel, valamint a telekalakítási eljárással kapcsolatosan felmerülő költségek Átvevőt terhelik.</w:t>
      </w:r>
    </w:p>
    <w:p w:rsidR="00563365" w:rsidRPr="00563365" w:rsidRDefault="00563365" w:rsidP="00563365">
      <w:pPr>
        <w:spacing w:after="0" w:line="240" w:lineRule="auto"/>
        <w:jc w:val="both"/>
        <w:rPr>
          <w:rFonts w:ascii="Garamond" w:hAnsi="Garamond"/>
          <w:lang w:eastAsia="hu-HU"/>
        </w:rPr>
      </w:pPr>
    </w:p>
    <w:p w:rsidR="00563365" w:rsidRPr="00563365" w:rsidRDefault="00563365" w:rsidP="00563365">
      <w:pPr>
        <w:spacing w:after="0" w:line="240" w:lineRule="auto"/>
        <w:jc w:val="both"/>
        <w:rPr>
          <w:rFonts w:ascii="Garamond" w:hAnsi="Garamond"/>
          <w:lang w:eastAsia="hu-HU"/>
        </w:rPr>
      </w:pPr>
      <w:r w:rsidRPr="00563365">
        <w:rPr>
          <w:rFonts w:ascii="Garamond" w:hAnsi="Garamond"/>
          <w:b/>
          <w:lang w:eastAsia="hu-HU"/>
        </w:rPr>
        <w:t>10./</w:t>
      </w:r>
      <w:r w:rsidRPr="00563365">
        <w:rPr>
          <w:rFonts w:ascii="Garamond" w:hAnsi="Garamond"/>
          <w:lang w:eastAsia="hu-HU"/>
        </w:rPr>
        <w:t xml:space="preserve"> Szerződő felek közül Átadó Magyarországon bejegyzett önálló jogi személyiséggel rendelkező önkormányzat, amelynek jogügyleti, illetőleg ingatlanszerzési képessége nincs korlátozva. Átvevő kijelenti, hogy nagykorú és cselekvőképes magyar állampolgár, akinek jogügyelti képessége korlátozva nincs. Hévíz Város Önkormányzata Átadó </w:t>
      </w:r>
      <w:r>
        <w:rPr>
          <w:rFonts w:ascii="Garamond" w:hAnsi="Garamond"/>
          <w:lang w:eastAsia="hu-HU"/>
        </w:rPr>
        <w:t>……….</w:t>
      </w:r>
      <w:r w:rsidRPr="00563365">
        <w:rPr>
          <w:rFonts w:ascii="Garamond" w:hAnsi="Garamond"/>
          <w:lang w:eastAsia="hu-HU"/>
        </w:rPr>
        <w:t xml:space="preserve"> számú önkormányzati határozatával a jelen telekhatár rendezéssel vegyes térítésmentes átadási szerződés megkötésére Papp Gábor polgármester részére felhatalmazást adott. </w:t>
      </w:r>
    </w:p>
    <w:p w:rsidR="00563365" w:rsidRPr="00563365" w:rsidRDefault="00563365" w:rsidP="00563365">
      <w:pPr>
        <w:spacing w:after="0" w:line="240" w:lineRule="auto"/>
        <w:jc w:val="both"/>
        <w:rPr>
          <w:rFonts w:ascii="Garamond" w:hAnsi="Garamond"/>
          <w:lang w:eastAsia="hu-HU"/>
        </w:rPr>
      </w:pPr>
    </w:p>
    <w:p w:rsidR="00563365" w:rsidRPr="00563365" w:rsidRDefault="00563365" w:rsidP="00563365">
      <w:pPr>
        <w:spacing w:after="0" w:line="240" w:lineRule="auto"/>
        <w:jc w:val="both"/>
        <w:rPr>
          <w:rFonts w:ascii="Garamond" w:hAnsi="Garamond"/>
          <w:lang w:eastAsia="hu-HU"/>
        </w:rPr>
      </w:pPr>
      <w:r w:rsidRPr="00563365">
        <w:rPr>
          <w:rFonts w:ascii="Garamond" w:hAnsi="Garamond"/>
          <w:b/>
          <w:snapToGrid w:val="0"/>
          <w:lang w:eastAsia="hu-HU"/>
        </w:rPr>
        <w:t>11./</w:t>
      </w:r>
      <w:r w:rsidRPr="00563365">
        <w:rPr>
          <w:rFonts w:ascii="Garamond" w:hAnsi="Garamond"/>
          <w:snapToGrid w:val="0"/>
          <w:lang w:eastAsia="hu-HU"/>
        </w:rPr>
        <w:t xml:space="preserve"> </w:t>
      </w:r>
      <w:r w:rsidRPr="00563365">
        <w:rPr>
          <w:rFonts w:ascii="Garamond" w:hAnsi="Garamond"/>
          <w:lang w:eastAsia="hu-HU"/>
        </w:rPr>
        <w:t xml:space="preserve">A szerződő felek meghatalmazzák Dr. Keserű Ákos József ügyvédet (székhely: 8380 Hévíz, Kossuth Lajos utca 5.,Zala Megyei Ügyvédi Kamara lajstromszám: 20-018890, Kamarai azonosító szám: 36062951, telefon: 06-30/217 8761, e-mail: </w:t>
      </w:r>
      <w:hyperlink r:id="rId11" w:history="1">
        <w:r w:rsidRPr="00563365">
          <w:rPr>
            <w:rFonts w:ascii="Garamond" w:hAnsi="Garamond"/>
            <w:lang w:eastAsia="hu-HU"/>
          </w:rPr>
          <w:t>keseru.akos@gmail.com</w:t>
        </w:r>
      </w:hyperlink>
      <w:r w:rsidRPr="00563365">
        <w:rPr>
          <w:rFonts w:ascii="Garamond" w:hAnsi="Garamond"/>
          <w:lang w:eastAsia="hu-HU"/>
        </w:rPr>
        <w:t xml:space="preserve">) a jelen telekhatár rendezéssel vegyes térítésmentes átadási szerződés megszerkesztésére, ellenjegyzésére, az egyesített telekalakítási eljárás megindítására, a Zala Vármegyei Kormányhivatal Földhivatali Főosztály Földhivatali Osztálya előtti eljárás során történő teljes körű jogi képviseletre. </w:t>
      </w:r>
    </w:p>
    <w:p w:rsidR="00563365" w:rsidRPr="00563365" w:rsidRDefault="00563365" w:rsidP="00563365">
      <w:pPr>
        <w:spacing w:after="0" w:line="240" w:lineRule="auto"/>
        <w:rPr>
          <w:rFonts w:ascii="Garamond" w:hAnsi="Garamond"/>
          <w:b/>
          <w:lang w:eastAsia="hu-HU"/>
        </w:rPr>
      </w:pPr>
    </w:p>
    <w:p w:rsidR="00563365" w:rsidRPr="00563365" w:rsidRDefault="00563365" w:rsidP="00563365">
      <w:pPr>
        <w:spacing w:after="0" w:line="240" w:lineRule="auto"/>
        <w:jc w:val="both"/>
        <w:rPr>
          <w:rFonts w:ascii="Garamond" w:hAnsi="Garamond"/>
          <w:b/>
          <w:sz w:val="18"/>
          <w:szCs w:val="18"/>
          <w:lang w:eastAsia="hu-HU"/>
        </w:rPr>
      </w:pPr>
      <w:r w:rsidRPr="00563365">
        <w:rPr>
          <w:rFonts w:ascii="Garamond" w:hAnsi="Garamond"/>
          <w:b/>
          <w:lang w:eastAsia="hu-HU"/>
        </w:rPr>
        <w:t>12./</w:t>
      </w:r>
      <w:r w:rsidRPr="00563365">
        <w:rPr>
          <w:rFonts w:ascii="Garamond" w:hAnsi="Garamond"/>
          <w:lang w:eastAsia="hu-HU"/>
        </w:rPr>
        <w:t xml:space="preserve"> Szerződő felek egyezően rögzítik, hogy a jelen okirat elkészítésére vonatkozó ügyvédi megbízás nem terjed ki a vagyonjogi illeték kiszabási, illetve adóigazgatási eljárásokra, azokat felek maguk bonyolítják. Az ügyvédi meghatalmazás kiterjed a földhivatal előtti ingatlan-nyilvántartási eljárásban történő képviselet ellátására, de a tulajdonjogi bejegyzésről szóló határozat átvételére az nem terjed ki, ezért azt felek ezen okiratok lakcímükre történő kézbesítését kérik. </w:t>
      </w:r>
    </w:p>
    <w:p w:rsidR="00563365" w:rsidRPr="00563365" w:rsidRDefault="00563365" w:rsidP="00563365">
      <w:pPr>
        <w:spacing w:after="0" w:line="240" w:lineRule="auto"/>
        <w:jc w:val="both"/>
        <w:rPr>
          <w:rFonts w:ascii="Garamond" w:hAnsi="Garamond"/>
          <w:b/>
          <w:lang w:eastAsia="hu-HU"/>
        </w:rPr>
      </w:pPr>
    </w:p>
    <w:p w:rsidR="00563365" w:rsidRPr="00563365" w:rsidRDefault="00563365" w:rsidP="00563365">
      <w:pPr>
        <w:spacing w:after="0" w:line="240" w:lineRule="auto"/>
        <w:jc w:val="both"/>
        <w:rPr>
          <w:rFonts w:ascii="Garamond" w:hAnsi="Garamond"/>
          <w:lang w:eastAsia="hu-HU"/>
        </w:rPr>
      </w:pPr>
      <w:r w:rsidRPr="00563365">
        <w:rPr>
          <w:rFonts w:ascii="Garamond" w:hAnsi="Garamond"/>
          <w:b/>
          <w:lang w:eastAsia="hu-HU"/>
        </w:rPr>
        <w:t>13./</w:t>
      </w:r>
      <w:r w:rsidRPr="00563365">
        <w:rPr>
          <w:rFonts w:ascii="Garamond" w:hAnsi="Garamond"/>
          <w:lang w:eastAsia="hu-HU"/>
        </w:rPr>
        <w:t xml:space="preserve"> Eljáró ügyvéd tájékoztatja a feleket, hogy a Pénzmosás és a terrorizmus finanszírozása megelőzéséről és megakadályozásáról szóló 2017. évi LIII. törvény – a továbbiakban: </w:t>
      </w:r>
      <w:proofErr w:type="spellStart"/>
      <w:r w:rsidRPr="00563365">
        <w:rPr>
          <w:rFonts w:ascii="Garamond" w:hAnsi="Garamond"/>
          <w:lang w:eastAsia="hu-HU"/>
        </w:rPr>
        <w:t>Pmt</w:t>
      </w:r>
      <w:proofErr w:type="spellEnd"/>
      <w:r w:rsidRPr="00563365">
        <w:rPr>
          <w:rFonts w:ascii="Garamond" w:hAnsi="Garamond"/>
          <w:lang w:eastAsia="hu-HU"/>
        </w:rPr>
        <w:t>. – és a Jogügyletek biztonságának erősítése érdekében szükséges törvénymódosításokról szóló 2007. évi LXIV. törvény (a továbbiakban: JÜB) és az annak alapján kiadott 2/2007. (XI.19.) MÜK szabályzat a jogügyletek biztonságának elősegítésével kapcsolatos feladatokról alapján azonosítási kötelezettség terheli a szerződő felek adatai vonatkozásában.</w:t>
      </w:r>
    </w:p>
    <w:p w:rsidR="00563365" w:rsidRPr="00563365" w:rsidRDefault="00563365" w:rsidP="00563365">
      <w:pPr>
        <w:spacing w:after="0" w:line="240" w:lineRule="auto"/>
        <w:jc w:val="both"/>
        <w:rPr>
          <w:rFonts w:ascii="Garamond" w:hAnsi="Garamond"/>
          <w:lang w:eastAsia="hu-HU"/>
        </w:rPr>
      </w:pPr>
    </w:p>
    <w:p w:rsidR="00563365" w:rsidRPr="00563365" w:rsidRDefault="00563365" w:rsidP="00563365">
      <w:pPr>
        <w:spacing w:after="0" w:line="240" w:lineRule="auto"/>
        <w:jc w:val="both"/>
        <w:rPr>
          <w:rFonts w:ascii="Garamond" w:hAnsi="Garamond"/>
          <w:lang w:eastAsia="hu-HU"/>
        </w:rPr>
      </w:pPr>
      <w:r w:rsidRPr="00563365">
        <w:rPr>
          <w:rFonts w:ascii="Garamond" w:hAnsi="Garamond"/>
          <w:b/>
          <w:lang w:eastAsia="hu-HU"/>
        </w:rPr>
        <w:t xml:space="preserve">14./ </w:t>
      </w:r>
      <w:r w:rsidRPr="00563365">
        <w:rPr>
          <w:rFonts w:ascii="Garamond" w:hAnsi="Garamond"/>
          <w:lang w:eastAsia="hu-HU"/>
        </w:rPr>
        <w:t xml:space="preserve">Alulírott szerződő felek a fenti szerződést, amelyet egyben egyszerűsített ügyvédi tényvázlatnak is tekintenek - a készítő ügyvéd általi felolvasást és értelmezést követően -, mint az ügyleti akaratuknak és nyilatkozataiknak maradéktalanul megfelelő okiratot jóváhagyólag írták alá. </w:t>
      </w:r>
    </w:p>
    <w:p w:rsidR="00563365" w:rsidRPr="00563365" w:rsidRDefault="00563365" w:rsidP="00563365">
      <w:pPr>
        <w:spacing w:before="240" w:after="0" w:line="240" w:lineRule="auto"/>
        <w:rPr>
          <w:rFonts w:ascii="Garamond" w:hAnsi="Garamond"/>
          <w:lang w:eastAsia="hu-HU"/>
        </w:rPr>
      </w:pPr>
      <w:r w:rsidRPr="00563365">
        <w:rPr>
          <w:rFonts w:ascii="Garamond" w:hAnsi="Garamond"/>
          <w:lang w:eastAsia="hu-HU"/>
        </w:rPr>
        <w:t xml:space="preserve">Hévíz, 2024. </w:t>
      </w:r>
      <w:r>
        <w:rPr>
          <w:rFonts w:ascii="Garamond" w:hAnsi="Garamond"/>
          <w:lang w:eastAsia="hu-HU"/>
        </w:rPr>
        <w:t>……….</w:t>
      </w:r>
      <w:r w:rsidRPr="00563365">
        <w:rPr>
          <w:rFonts w:ascii="Garamond" w:hAnsi="Garamond"/>
          <w:lang w:eastAsia="hu-HU"/>
        </w:rPr>
        <w:t xml:space="preserve"> </w:t>
      </w:r>
    </w:p>
    <w:p w:rsidR="00563365" w:rsidRPr="00563365" w:rsidRDefault="00563365" w:rsidP="00563365">
      <w:pPr>
        <w:spacing w:before="240" w:after="0" w:line="240" w:lineRule="auto"/>
        <w:rPr>
          <w:rFonts w:ascii="Garamond" w:hAnsi="Garamond"/>
          <w:lang w:eastAsia="hu-HU"/>
        </w:rPr>
      </w:pPr>
    </w:p>
    <w:p w:rsidR="00563365" w:rsidRPr="00563365" w:rsidRDefault="00563365" w:rsidP="00563365">
      <w:pPr>
        <w:spacing w:after="0" w:line="240" w:lineRule="auto"/>
        <w:jc w:val="both"/>
        <w:rPr>
          <w:rFonts w:ascii="Garamond" w:hAnsi="Garamond"/>
          <w:b/>
          <w:i/>
          <w:sz w:val="18"/>
          <w:szCs w:val="18"/>
          <w:lang w:eastAsia="hu-HU"/>
        </w:rPr>
      </w:pPr>
      <w:r w:rsidRPr="00563365">
        <w:rPr>
          <w:rFonts w:ascii="Garamond" w:hAnsi="Garamond"/>
          <w:b/>
          <w:bCs/>
          <w:sz w:val="18"/>
          <w:szCs w:val="18"/>
          <w:lang w:eastAsia="hu-HU"/>
        </w:rPr>
        <w:t xml:space="preserve">                 Hévíz Város Önkormányzata</w:t>
      </w:r>
      <w:r w:rsidRPr="00563365">
        <w:rPr>
          <w:rFonts w:ascii="Garamond" w:hAnsi="Garamond"/>
          <w:b/>
          <w:i/>
          <w:sz w:val="18"/>
          <w:szCs w:val="18"/>
          <w:lang w:eastAsia="hu-HU"/>
        </w:rPr>
        <w:t xml:space="preserve">                        </w:t>
      </w:r>
      <w:r w:rsidRPr="00563365">
        <w:rPr>
          <w:rFonts w:ascii="Garamond" w:hAnsi="Garamond"/>
          <w:b/>
          <w:sz w:val="18"/>
          <w:szCs w:val="18"/>
          <w:lang w:eastAsia="hu-HU"/>
        </w:rPr>
        <w:t xml:space="preserve">                                                                Tóth Imre </w:t>
      </w:r>
    </w:p>
    <w:p w:rsidR="00563365" w:rsidRPr="00563365" w:rsidRDefault="00563365" w:rsidP="00563365">
      <w:pPr>
        <w:spacing w:after="0" w:line="240" w:lineRule="auto"/>
        <w:jc w:val="both"/>
        <w:rPr>
          <w:rFonts w:ascii="Garamond" w:hAnsi="Garamond"/>
          <w:b/>
          <w:sz w:val="18"/>
          <w:szCs w:val="18"/>
          <w:lang w:eastAsia="hu-HU"/>
        </w:rPr>
      </w:pPr>
      <w:r w:rsidRPr="00563365">
        <w:rPr>
          <w:rFonts w:ascii="Garamond" w:hAnsi="Garamond"/>
          <w:b/>
          <w:sz w:val="18"/>
          <w:szCs w:val="18"/>
          <w:lang w:eastAsia="hu-HU"/>
        </w:rPr>
        <w:t xml:space="preserve">                    átadó képviseletében                                                                                                      átvevő</w:t>
      </w:r>
    </w:p>
    <w:p w:rsidR="00563365" w:rsidRPr="00563365" w:rsidRDefault="00563365" w:rsidP="00563365">
      <w:pPr>
        <w:spacing w:after="0" w:line="240" w:lineRule="auto"/>
        <w:jc w:val="both"/>
        <w:rPr>
          <w:rFonts w:ascii="Garamond" w:hAnsi="Garamond"/>
          <w:b/>
          <w:sz w:val="18"/>
          <w:szCs w:val="18"/>
          <w:lang w:eastAsia="hu-HU"/>
        </w:rPr>
      </w:pPr>
      <w:r w:rsidRPr="00563365">
        <w:rPr>
          <w:rFonts w:ascii="Garamond" w:hAnsi="Garamond"/>
          <w:b/>
          <w:sz w:val="18"/>
          <w:szCs w:val="18"/>
          <w:lang w:eastAsia="hu-HU"/>
        </w:rPr>
        <w:t xml:space="preserve">                   Papp Gábor polgármester</w:t>
      </w:r>
    </w:p>
    <w:p w:rsidR="00563365" w:rsidRPr="00563365" w:rsidRDefault="00563365" w:rsidP="00563365">
      <w:pPr>
        <w:spacing w:after="0" w:line="240" w:lineRule="auto"/>
        <w:rPr>
          <w:rFonts w:ascii="Garamond" w:hAnsi="Garamond"/>
          <w:lang w:eastAsia="hu-HU"/>
        </w:rPr>
      </w:pPr>
    </w:p>
    <w:p w:rsidR="00563365" w:rsidRPr="00563365" w:rsidRDefault="00563365" w:rsidP="00563365">
      <w:pPr>
        <w:spacing w:after="0" w:line="240" w:lineRule="auto"/>
        <w:rPr>
          <w:rFonts w:ascii="Garamond" w:hAnsi="Garamond"/>
          <w:lang w:eastAsia="hu-HU"/>
        </w:rPr>
      </w:pPr>
    </w:p>
    <w:p w:rsidR="00563365" w:rsidRPr="00563365" w:rsidRDefault="00563365" w:rsidP="00563365">
      <w:pPr>
        <w:tabs>
          <w:tab w:val="left" w:pos="3540"/>
        </w:tabs>
        <w:spacing w:after="0" w:line="240" w:lineRule="auto"/>
        <w:jc w:val="both"/>
        <w:rPr>
          <w:rFonts w:ascii="Garamond" w:hAnsi="Garamond"/>
          <w:i/>
          <w:lang w:eastAsia="hu-HU"/>
        </w:rPr>
      </w:pPr>
      <w:proofErr w:type="spellStart"/>
      <w:r w:rsidRPr="00563365">
        <w:rPr>
          <w:rFonts w:ascii="Garamond" w:hAnsi="Garamond"/>
          <w:bCs/>
          <w:lang w:eastAsia="hu-HU"/>
        </w:rPr>
        <w:t>Ellenjegyzem</w:t>
      </w:r>
      <w:proofErr w:type="spellEnd"/>
      <w:r w:rsidRPr="00563365">
        <w:rPr>
          <w:rFonts w:ascii="Garamond" w:hAnsi="Garamond"/>
          <w:bCs/>
          <w:lang w:eastAsia="hu-HU"/>
        </w:rPr>
        <w:t xml:space="preserve"> Hévízen, 2024. </w:t>
      </w:r>
      <w:r w:rsidR="007F0ECD">
        <w:rPr>
          <w:rFonts w:ascii="Garamond" w:hAnsi="Garamond"/>
          <w:bCs/>
          <w:lang w:eastAsia="hu-HU"/>
        </w:rPr>
        <w:t>…………….</w:t>
      </w:r>
      <w:r w:rsidRPr="00563365">
        <w:rPr>
          <w:rFonts w:ascii="Garamond" w:hAnsi="Garamond"/>
          <w:bCs/>
          <w:lang w:eastAsia="hu-HU"/>
        </w:rPr>
        <w:t xml:space="preserve"> hó ... napján akként, hogy ellenjegyzésemmel tanúsítom az ügyvédi tevékenységről szóló 2017. évi LXXVIII. törvény 44. § (1) bekezdése a) – d) pontjában foglaltakat. </w:t>
      </w:r>
      <w:r w:rsidRPr="00563365">
        <w:rPr>
          <w:rFonts w:ascii="Garamond" w:hAnsi="Garamond"/>
          <w:bCs/>
          <w:i/>
          <w:lang w:eastAsia="hu-HU"/>
        </w:rPr>
        <w:t xml:space="preserve">      </w:t>
      </w:r>
    </w:p>
    <w:p w:rsidR="00563365" w:rsidRPr="00563365" w:rsidRDefault="00563365" w:rsidP="00563365">
      <w:pPr>
        <w:spacing w:after="0" w:line="240" w:lineRule="auto"/>
        <w:jc w:val="both"/>
        <w:rPr>
          <w:rFonts w:ascii="Garamond" w:hAnsi="Garamond"/>
          <w:b/>
          <w:sz w:val="18"/>
          <w:szCs w:val="18"/>
          <w:lang w:eastAsia="hu-HU"/>
        </w:rPr>
      </w:pPr>
    </w:p>
    <w:p w:rsidR="00563365" w:rsidRPr="00563365" w:rsidRDefault="00563365" w:rsidP="00563365">
      <w:pPr>
        <w:spacing w:after="0" w:line="240" w:lineRule="auto"/>
        <w:jc w:val="both"/>
        <w:rPr>
          <w:rFonts w:ascii="Garamond" w:hAnsi="Garamond"/>
          <w:b/>
          <w:sz w:val="18"/>
          <w:szCs w:val="18"/>
          <w:lang w:eastAsia="hu-HU"/>
        </w:rPr>
      </w:pPr>
    </w:p>
    <w:p w:rsidR="00563365" w:rsidRPr="00563365" w:rsidRDefault="00563365" w:rsidP="00563365">
      <w:pPr>
        <w:spacing w:after="0" w:line="240" w:lineRule="auto"/>
        <w:ind w:left="5664" w:firstLine="708"/>
        <w:jc w:val="both"/>
        <w:rPr>
          <w:rFonts w:ascii="Garamond" w:hAnsi="Garamond"/>
          <w:b/>
          <w:sz w:val="18"/>
          <w:szCs w:val="18"/>
          <w:lang w:eastAsia="hu-HU"/>
        </w:rPr>
      </w:pPr>
      <w:r w:rsidRPr="00563365">
        <w:rPr>
          <w:rFonts w:ascii="Garamond" w:hAnsi="Garamond"/>
          <w:b/>
          <w:sz w:val="18"/>
          <w:szCs w:val="18"/>
          <w:lang w:eastAsia="hu-HU"/>
        </w:rPr>
        <w:t xml:space="preserve">    Dr. Keserű Ákos József </w:t>
      </w:r>
    </w:p>
    <w:p w:rsidR="00563365" w:rsidRPr="00563365" w:rsidRDefault="00563365" w:rsidP="00563365">
      <w:pPr>
        <w:spacing w:after="0" w:line="240" w:lineRule="auto"/>
        <w:jc w:val="both"/>
        <w:rPr>
          <w:rFonts w:ascii="Garamond" w:hAnsi="Garamond"/>
          <w:b/>
          <w:sz w:val="18"/>
          <w:szCs w:val="18"/>
          <w:lang w:eastAsia="hu-HU"/>
        </w:rPr>
      </w:pPr>
      <w:r w:rsidRPr="00563365">
        <w:rPr>
          <w:rFonts w:ascii="Garamond" w:hAnsi="Garamond"/>
          <w:b/>
          <w:sz w:val="18"/>
          <w:szCs w:val="18"/>
          <w:lang w:eastAsia="hu-HU"/>
        </w:rPr>
        <w:t xml:space="preserve">                                                                                                                                                              ügyvéd </w:t>
      </w:r>
    </w:p>
    <w:p w:rsidR="00563365" w:rsidRPr="00563365" w:rsidRDefault="00563365" w:rsidP="00563365">
      <w:pPr>
        <w:spacing w:after="0" w:line="240" w:lineRule="auto"/>
        <w:ind w:left="5664" w:firstLine="708"/>
        <w:jc w:val="both"/>
        <w:rPr>
          <w:rFonts w:ascii="Garamond" w:hAnsi="Garamond"/>
          <w:b/>
          <w:sz w:val="18"/>
          <w:szCs w:val="18"/>
          <w:lang w:eastAsia="hu-HU"/>
        </w:rPr>
      </w:pPr>
      <w:r w:rsidRPr="00563365">
        <w:rPr>
          <w:rFonts w:ascii="Garamond" w:hAnsi="Garamond"/>
          <w:b/>
          <w:sz w:val="18"/>
          <w:szCs w:val="18"/>
          <w:lang w:eastAsia="hu-HU"/>
        </w:rPr>
        <w:t xml:space="preserve">        KASZ: 36062951</w:t>
      </w:r>
    </w:p>
    <w:p w:rsidR="00907CA4" w:rsidRDefault="00907CA4" w:rsidP="008E2138">
      <w:pPr>
        <w:jc w:val="center"/>
        <w:rPr>
          <w:rFonts w:ascii="Arial" w:hAnsi="Arial" w:cs="Arial"/>
          <w:b/>
          <w:sz w:val="24"/>
          <w:szCs w:val="24"/>
        </w:rPr>
      </w:pPr>
    </w:p>
    <w:p w:rsidR="00907CA4" w:rsidRDefault="00907CA4" w:rsidP="008E2138">
      <w:pPr>
        <w:jc w:val="center"/>
        <w:rPr>
          <w:rFonts w:ascii="Arial" w:hAnsi="Arial" w:cs="Arial"/>
          <w:b/>
          <w:sz w:val="24"/>
          <w:szCs w:val="24"/>
        </w:rPr>
      </w:pPr>
    </w:p>
    <w:p w:rsidR="00907CA4" w:rsidRDefault="00907CA4" w:rsidP="008E2138">
      <w:pPr>
        <w:jc w:val="center"/>
        <w:rPr>
          <w:rFonts w:ascii="Arial" w:hAnsi="Arial" w:cs="Arial"/>
          <w:b/>
          <w:sz w:val="24"/>
          <w:szCs w:val="24"/>
        </w:rPr>
      </w:pPr>
    </w:p>
    <w:p w:rsidR="00BE3419" w:rsidRDefault="00BE3419" w:rsidP="008E2138">
      <w:pPr>
        <w:jc w:val="center"/>
        <w:rPr>
          <w:rFonts w:ascii="Arial" w:hAnsi="Arial" w:cs="Arial"/>
          <w:b/>
          <w:sz w:val="24"/>
          <w:szCs w:val="24"/>
        </w:rPr>
      </w:pPr>
    </w:p>
    <w:p w:rsidR="00563365" w:rsidRDefault="00563365" w:rsidP="008E2138">
      <w:pPr>
        <w:jc w:val="center"/>
        <w:rPr>
          <w:rFonts w:ascii="Arial" w:hAnsi="Arial" w:cs="Arial"/>
          <w:b/>
          <w:sz w:val="24"/>
          <w:szCs w:val="24"/>
        </w:rPr>
      </w:pPr>
    </w:p>
    <w:p w:rsidR="00563365" w:rsidRDefault="00563365" w:rsidP="00563365">
      <w:pPr>
        <w:ind w:left="-142"/>
        <w:jc w:val="center"/>
        <w:rPr>
          <w:rFonts w:ascii="Arial" w:hAnsi="Arial" w:cs="Arial"/>
          <w:b/>
          <w:sz w:val="24"/>
          <w:szCs w:val="24"/>
        </w:rPr>
      </w:pPr>
      <w:r>
        <w:rPr>
          <w:noProof/>
        </w:rPr>
        <w:drawing>
          <wp:inline distT="0" distB="0" distL="0" distR="0" wp14:anchorId="32C53A2D" wp14:editId="0FFFC8C9">
            <wp:extent cx="6019800" cy="8368240"/>
            <wp:effectExtent l="0" t="0" r="0" b="0"/>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025787" cy="8376563"/>
                    </a:xfrm>
                    <a:prstGeom prst="rect">
                      <a:avLst/>
                    </a:prstGeom>
                  </pic:spPr>
                </pic:pic>
              </a:graphicData>
            </a:graphic>
          </wp:inline>
        </w:drawing>
      </w:r>
    </w:p>
    <w:p w:rsidR="00563365" w:rsidRDefault="00563365" w:rsidP="008E2138">
      <w:pPr>
        <w:jc w:val="center"/>
        <w:rPr>
          <w:rFonts w:ascii="Arial" w:hAnsi="Arial" w:cs="Arial"/>
          <w:b/>
          <w:sz w:val="24"/>
          <w:szCs w:val="24"/>
        </w:rPr>
      </w:pPr>
    </w:p>
    <w:p w:rsidR="00563365" w:rsidRDefault="00563365" w:rsidP="008E2138">
      <w:pPr>
        <w:jc w:val="center"/>
        <w:rPr>
          <w:rFonts w:ascii="Arial" w:hAnsi="Arial" w:cs="Arial"/>
          <w:b/>
          <w:sz w:val="24"/>
          <w:szCs w:val="24"/>
        </w:rPr>
      </w:pPr>
    </w:p>
    <w:p w:rsidR="00563365" w:rsidRDefault="00563365" w:rsidP="008E2138">
      <w:pPr>
        <w:jc w:val="center"/>
        <w:rPr>
          <w:rFonts w:ascii="Arial" w:hAnsi="Arial" w:cs="Arial"/>
          <w:b/>
          <w:sz w:val="24"/>
          <w:szCs w:val="24"/>
        </w:rPr>
      </w:pPr>
    </w:p>
    <w:p w:rsidR="00563365" w:rsidRDefault="00563365" w:rsidP="008E2138">
      <w:pPr>
        <w:jc w:val="center"/>
        <w:rPr>
          <w:rFonts w:ascii="Arial" w:hAnsi="Arial" w:cs="Arial"/>
          <w:b/>
          <w:sz w:val="24"/>
          <w:szCs w:val="24"/>
        </w:rPr>
      </w:pPr>
    </w:p>
    <w:p w:rsidR="00563365" w:rsidRDefault="00563365" w:rsidP="008E2138">
      <w:pPr>
        <w:jc w:val="center"/>
        <w:rPr>
          <w:rFonts w:ascii="Arial" w:hAnsi="Arial" w:cs="Arial"/>
          <w:b/>
          <w:sz w:val="24"/>
          <w:szCs w:val="24"/>
        </w:rPr>
      </w:pPr>
    </w:p>
    <w:p w:rsidR="008E2138" w:rsidRPr="00956A7D" w:rsidRDefault="008E2138" w:rsidP="008E2138">
      <w:pPr>
        <w:jc w:val="center"/>
        <w:rPr>
          <w:rFonts w:ascii="Arial" w:hAnsi="Arial" w:cs="Arial"/>
          <w:b/>
          <w:sz w:val="24"/>
          <w:szCs w:val="24"/>
        </w:rPr>
      </w:pPr>
      <w:r w:rsidRPr="00956A7D">
        <w:rPr>
          <w:rFonts w:ascii="Arial" w:hAnsi="Arial" w:cs="Arial"/>
          <w:b/>
          <w:sz w:val="24"/>
          <w:szCs w:val="24"/>
        </w:rPr>
        <w:t>5.</w:t>
      </w:r>
    </w:p>
    <w:p w:rsidR="008E2138" w:rsidRPr="00956A7D" w:rsidRDefault="008E2138" w:rsidP="008E2138">
      <w:pPr>
        <w:jc w:val="center"/>
        <w:rPr>
          <w:rFonts w:ascii="Arial" w:hAnsi="Arial" w:cs="Arial"/>
          <w:b/>
          <w:sz w:val="24"/>
          <w:szCs w:val="24"/>
        </w:rPr>
      </w:pPr>
      <w:r w:rsidRPr="00956A7D">
        <w:rPr>
          <w:rFonts w:ascii="Arial" w:hAnsi="Arial" w:cs="Arial"/>
          <w:b/>
          <w:sz w:val="24"/>
          <w:szCs w:val="24"/>
        </w:rPr>
        <w:t>Felülvizsgálatok - egyeztetések</w:t>
      </w:r>
    </w:p>
    <w:p w:rsidR="008E2138" w:rsidRPr="00956A7D" w:rsidRDefault="008E2138" w:rsidP="008E2138">
      <w:pPr>
        <w:jc w:val="center"/>
        <w:rPr>
          <w:rFonts w:ascii="Arial" w:hAnsi="Arial" w:cs="Arial"/>
          <w:b/>
          <w:sz w:val="24"/>
          <w:szCs w:val="24"/>
        </w:rPr>
      </w:pPr>
    </w:p>
    <w:tbl>
      <w:tblPr>
        <w:tblW w:w="94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4"/>
        <w:gridCol w:w="2344"/>
        <w:gridCol w:w="1740"/>
        <w:gridCol w:w="3146"/>
      </w:tblGrid>
      <w:tr w:rsidR="008E2138" w:rsidRPr="00956A7D" w:rsidTr="00352A5B">
        <w:trPr>
          <w:trHeight w:val="266"/>
        </w:trPr>
        <w:tc>
          <w:tcPr>
            <w:tcW w:w="9404" w:type="dxa"/>
            <w:gridSpan w:val="4"/>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Polgármesteri Hivatal </w:t>
            </w:r>
          </w:p>
        </w:tc>
      </w:tr>
      <w:tr w:rsidR="008E2138" w:rsidRPr="00956A7D" w:rsidTr="00352A5B">
        <w:trPr>
          <w:trHeight w:val="416"/>
        </w:trPr>
        <w:tc>
          <w:tcPr>
            <w:tcW w:w="2174"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név </w:t>
            </w:r>
          </w:p>
        </w:tc>
        <w:tc>
          <w:tcPr>
            <w:tcW w:w="2344"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beosztás/feladat</w:t>
            </w:r>
          </w:p>
        </w:tc>
        <w:tc>
          <w:tcPr>
            <w:tcW w:w="1740"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aláírás </w:t>
            </w:r>
          </w:p>
        </w:tc>
        <w:tc>
          <w:tcPr>
            <w:tcW w:w="3144"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megjegyzés </w:t>
            </w:r>
          </w:p>
        </w:tc>
      </w:tr>
      <w:tr w:rsidR="008E2138" w:rsidRPr="00956A7D" w:rsidTr="00352A5B">
        <w:trPr>
          <w:trHeight w:val="687"/>
        </w:trPr>
        <w:tc>
          <w:tcPr>
            <w:tcW w:w="2174" w:type="dxa"/>
          </w:tcPr>
          <w:p w:rsidR="00723C4F" w:rsidRDefault="00723C4F" w:rsidP="004C6D25">
            <w:pPr>
              <w:spacing w:after="0" w:line="240" w:lineRule="auto"/>
              <w:rPr>
                <w:rFonts w:ascii="Arial" w:hAnsi="Arial" w:cs="Arial"/>
              </w:rPr>
            </w:pPr>
          </w:p>
          <w:p w:rsidR="008E2138" w:rsidRPr="00801CE1" w:rsidRDefault="00801CE1" w:rsidP="004C6D25">
            <w:pPr>
              <w:spacing w:after="0" w:line="240" w:lineRule="auto"/>
              <w:rPr>
                <w:rFonts w:ascii="Arial" w:hAnsi="Arial" w:cs="Arial"/>
              </w:rPr>
            </w:pPr>
            <w:r>
              <w:rPr>
                <w:rFonts w:ascii="Arial" w:hAnsi="Arial" w:cs="Arial"/>
              </w:rPr>
              <w:t>dr. Keserű Klaudia</w:t>
            </w:r>
          </w:p>
        </w:tc>
        <w:tc>
          <w:tcPr>
            <w:tcW w:w="2344" w:type="dxa"/>
            <w:vAlign w:val="center"/>
          </w:tcPr>
          <w:p w:rsidR="008E2138" w:rsidRPr="00801CE1" w:rsidRDefault="00801CE1" w:rsidP="004C6D25">
            <w:pPr>
              <w:spacing w:after="0" w:line="240" w:lineRule="auto"/>
              <w:rPr>
                <w:rFonts w:ascii="Arial" w:hAnsi="Arial" w:cs="Arial"/>
              </w:rPr>
            </w:pPr>
            <w:r>
              <w:rPr>
                <w:rFonts w:ascii="Arial" w:hAnsi="Arial" w:cs="Arial"/>
              </w:rPr>
              <w:t>jogász</w:t>
            </w:r>
          </w:p>
        </w:tc>
        <w:tc>
          <w:tcPr>
            <w:tcW w:w="1740" w:type="dxa"/>
          </w:tcPr>
          <w:p w:rsidR="008E2138" w:rsidRPr="00801CE1" w:rsidRDefault="008E2138" w:rsidP="004C6D25">
            <w:pPr>
              <w:spacing w:after="0" w:line="240" w:lineRule="auto"/>
              <w:jc w:val="center"/>
              <w:rPr>
                <w:rFonts w:ascii="Arial" w:hAnsi="Arial" w:cs="Arial"/>
              </w:rPr>
            </w:pPr>
          </w:p>
        </w:tc>
        <w:tc>
          <w:tcPr>
            <w:tcW w:w="3144" w:type="dxa"/>
          </w:tcPr>
          <w:p w:rsidR="008E2138" w:rsidRPr="00801CE1" w:rsidRDefault="008E2138" w:rsidP="004C6D25">
            <w:pPr>
              <w:spacing w:after="0" w:line="240" w:lineRule="auto"/>
              <w:jc w:val="center"/>
              <w:rPr>
                <w:rFonts w:ascii="Arial" w:hAnsi="Arial" w:cs="Arial"/>
              </w:rPr>
            </w:pPr>
          </w:p>
        </w:tc>
      </w:tr>
      <w:tr w:rsidR="008E2138" w:rsidRPr="00956A7D" w:rsidTr="00352A5B">
        <w:trPr>
          <w:trHeight w:val="564"/>
        </w:trPr>
        <w:tc>
          <w:tcPr>
            <w:tcW w:w="2174" w:type="dxa"/>
          </w:tcPr>
          <w:p w:rsidR="00723C4F" w:rsidRDefault="00723C4F" w:rsidP="004C6D25">
            <w:pPr>
              <w:spacing w:after="0" w:line="240" w:lineRule="auto"/>
              <w:rPr>
                <w:rFonts w:ascii="Arial" w:hAnsi="Arial" w:cs="Arial"/>
              </w:rPr>
            </w:pPr>
          </w:p>
          <w:p w:rsidR="008E2138" w:rsidRDefault="00801CE1" w:rsidP="004C6D25">
            <w:pPr>
              <w:spacing w:after="0" w:line="240" w:lineRule="auto"/>
              <w:rPr>
                <w:rFonts w:ascii="Arial" w:hAnsi="Arial" w:cs="Arial"/>
              </w:rPr>
            </w:pPr>
            <w:r>
              <w:rPr>
                <w:rFonts w:ascii="Arial" w:hAnsi="Arial" w:cs="Arial"/>
              </w:rPr>
              <w:t>Szintén László</w:t>
            </w:r>
          </w:p>
          <w:p w:rsidR="00723C4F" w:rsidRPr="00801CE1" w:rsidRDefault="00723C4F" w:rsidP="004C6D25">
            <w:pPr>
              <w:spacing w:after="0" w:line="240" w:lineRule="auto"/>
              <w:rPr>
                <w:rFonts w:ascii="Arial" w:hAnsi="Arial" w:cs="Arial"/>
              </w:rPr>
            </w:pPr>
          </w:p>
        </w:tc>
        <w:tc>
          <w:tcPr>
            <w:tcW w:w="2344" w:type="dxa"/>
            <w:vAlign w:val="center"/>
          </w:tcPr>
          <w:p w:rsidR="008E2138" w:rsidRPr="00801CE1" w:rsidRDefault="008E2138" w:rsidP="004C6D25">
            <w:pPr>
              <w:spacing w:after="0" w:line="240" w:lineRule="auto"/>
              <w:rPr>
                <w:rFonts w:ascii="Arial" w:hAnsi="Arial" w:cs="Arial"/>
              </w:rPr>
            </w:pPr>
            <w:r w:rsidRPr="00801CE1">
              <w:rPr>
                <w:rFonts w:ascii="Arial" w:hAnsi="Arial" w:cs="Arial"/>
              </w:rPr>
              <w:t xml:space="preserve">pénzügyi ellenőrzés </w:t>
            </w:r>
          </w:p>
        </w:tc>
        <w:tc>
          <w:tcPr>
            <w:tcW w:w="1740" w:type="dxa"/>
          </w:tcPr>
          <w:p w:rsidR="008E2138" w:rsidRPr="00801CE1" w:rsidRDefault="008E2138" w:rsidP="004C6D25">
            <w:pPr>
              <w:spacing w:after="0" w:line="240" w:lineRule="auto"/>
              <w:jc w:val="center"/>
              <w:rPr>
                <w:rFonts w:ascii="Arial" w:hAnsi="Arial" w:cs="Arial"/>
              </w:rPr>
            </w:pPr>
          </w:p>
        </w:tc>
        <w:tc>
          <w:tcPr>
            <w:tcW w:w="3144" w:type="dxa"/>
          </w:tcPr>
          <w:p w:rsidR="008E2138" w:rsidRPr="00801CE1" w:rsidRDefault="008E2138" w:rsidP="004C6D25">
            <w:pPr>
              <w:spacing w:after="0" w:line="240" w:lineRule="auto"/>
              <w:jc w:val="center"/>
              <w:rPr>
                <w:rFonts w:ascii="Arial" w:hAnsi="Arial" w:cs="Arial"/>
              </w:rPr>
            </w:pPr>
          </w:p>
        </w:tc>
      </w:tr>
      <w:tr w:rsidR="008E2138" w:rsidRPr="00956A7D" w:rsidTr="00352A5B">
        <w:trPr>
          <w:trHeight w:val="824"/>
        </w:trPr>
        <w:tc>
          <w:tcPr>
            <w:tcW w:w="2174" w:type="dxa"/>
          </w:tcPr>
          <w:p w:rsidR="00723C4F" w:rsidRDefault="00723C4F" w:rsidP="004C6D25">
            <w:pPr>
              <w:spacing w:after="0" w:line="240" w:lineRule="auto"/>
              <w:rPr>
                <w:rFonts w:ascii="Arial" w:hAnsi="Arial" w:cs="Arial"/>
              </w:rPr>
            </w:pPr>
          </w:p>
          <w:p w:rsidR="008E2138" w:rsidRDefault="008E2138" w:rsidP="004C6D25">
            <w:pPr>
              <w:spacing w:after="0" w:line="240" w:lineRule="auto"/>
              <w:rPr>
                <w:rFonts w:ascii="Arial" w:hAnsi="Arial" w:cs="Arial"/>
              </w:rPr>
            </w:pPr>
            <w:r w:rsidRPr="00801CE1">
              <w:rPr>
                <w:rFonts w:ascii="Arial" w:hAnsi="Arial" w:cs="Arial"/>
              </w:rPr>
              <w:t xml:space="preserve">dr. </w:t>
            </w:r>
            <w:r w:rsidR="004359B8">
              <w:rPr>
                <w:rFonts w:ascii="Arial" w:hAnsi="Arial" w:cs="Arial"/>
              </w:rPr>
              <w:t>Tüske Róbert</w:t>
            </w:r>
          </w:p>
          <w:p w:rsidR="00723C4F" w:rsidRDefault="00723C4F" w:rsidP="004C6D25">
            <w:pPr>
              <w:spacing w:after="0" w:line="240" w:lineRule="auto"/>
              <w:rPr>
                <w:rFonts w:ascii="Arial" w:hAnsi="Arial" w:cs="Arial"/>
              </w:rPr>
            </w:pPr>
          </w:p>
          <w:p w:rsidR="00723C4F" w:rsidRPr="00801CE1" w:rsidRDefault="00723C4F" w:rsidP="004C6D25">
            <w:pPr>
              <w:spacing w:after="0" w:line="240" w:lineRule="auto"/>
              <w:rPr>
                <w:rFonts w:ascii="Arial" w:hAnsi="Arial" w:cs="Arial"/>
              </w:rPr>
            </w:pPr>
          </w:p>
        </w:tc>
        <w:tc>
          <w:tcPr>
            <w:tcW w:w="2344" w:type="dxa"/>
            <w:vAlign w:val="center"/>
          </w:tcPr>
          <w:p w:rsidR="008E2138" w:rsidRPr="00801CE1" w:rsidRDefault="008E2138" w:rsidP="004C6D25">
            <w:pPr>
              <w:spacing w:after="0" w:line="240" w:lineRule="auto"/>
              <w:rPr>
                <w:rFonts w:ascii="Arial" w:hAnsi="Arial" w:cs="Arial"/>
              </w:rPr>
            </w:pPr>
            <w:r w:rsidRPr="00801CE1">
              <w:rPr>
                <w:rFonts w:ascii="Arial" w:hAnsi="Arial" w:cs="Arial"/>
              </w:rPr>
              <w:t xml:space="preserve">törvényességi felülvizsgálat </w:t>
            </w:r>
          </w:p>
          <w:p w:rsidR="008E2138" w:rsidRPr="00801CE1" w:rsidRDefault="008E2138" w:rsidP="004C6D25">
            <w:pPr>
              <w:spacing w:after="0" w:line="240" w:lineRule="auto"/>
              <w:rPr>
                <w:rFonts w:ascii="Arial" w:hAnsi="Arial" w:cs="Arial"/>
              </w:rPr>
            </w:pPr>
          </w:p>
        </w:tc>
        <w:tc>
          <w:tcPr>
            <w:tcW w:w="1740" w:type="dxa"/>
          </w:tcPr>
          <w:p w:rsidR="008E2138" w:rsidRPr="00801CE1" w:rsidRDefault="008E2138" w:rsidP="004C6D25">
            <w:pPr>
              <w:spacing w:after="0" w:line="240" w:lineRule="auto"/>
              <w:jc w:val="center"/>
              <w:rPr>
                <w:rFonts w:ascii="Arial" w:hAnsi="Arial" w:cs="Arial"/>
              </w:rPr>
            </w:pPr>
          </w:p>
        </w:tc>
        <w:tc>
          <w:tcPr>
            <w:tcW w:w="3144" w:type="dxa"/>
          </w:tcPr>
          <w:p w:rsidR="008E2138" w:rsidRPr="00801CE1" w:rsidRDefault="008E2138" w:rsidP="004C6D25">
            <w:pPr>
              <w:spacing w:after="0" w:line="240" w:lineRule="auto"/>
              <w:jc w:val="center"/>
              <w:rPr>
                <w:rFonts w:ascii="Arial" w:hAnsi="Arial" w:cs="Arial"/>
              </w:rPr>
            </w:pPr>
          </w:p>
        </w:tc>
      </w:tr>
    </w:tbl>
    <w:p w:rsidR="008E2138" w:rsidRPr="00956A7D" w:rsidRDefault="008E2138" w:rsidP="008E2138">
      <w:pPr>
        <w:jc w:val="center"/>
        <w:rPr>
          <w:rFonts w:ascii="Arial" w:hAnsi="Arial" w:cs="Arial"/>
          <w:b/>
          <w:sz w:val="24"/>
          <w:szCs w:val="24"/>
        </w:rPr>
      </w:pPr>
    </w:p>
    <w:p w:rsidR="008E2138" w:rsidRPr="00956A7D" w:rsidRDefault="008E2138" w:rsidP="008E2138">
      <w:pPr>
        <w:jc w:val="center"/>
        <w:rPr>
          <w:rFonts w:ascii="Arial" w:hAnsi="Arial" w:cs="Arial"/>
          <w:b/>
          <w:sz w:val="24"/>
          <w:szCs w:val="24"/>
        </w:rPr>
      </w:pPr>
    </w:p>
    <w:p w:rsidR="008E2138" w:rsidRPr="00956A7D" w:rsidRDefault="008E2138" w:rsidP="008E2138">
      <w:pPr>
        <w:jc w:val="center"/>
        <w:rPr>
          <w:rFonts w:ascii="Arial" w:hAnsi="Arial" w:cs="Arial"/>
          <w:b/>
          <w:sz w:val="24"/>
          <w:szCs w:val="24"/>
        </w:rPr>
      </w:pPr>
    </w:p>
    <w:tbl>
      <w:tblPr>
        <w:tblW w:w="92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4"/>
        <w:gridCol w:w="2314"/>
        <w:gridCol w:w="2314"/>
        <w:gridCol w:w="2317"/>
      </w:tblGrid>
      <w:tr w:rsidR="008E2138" w:rsidRPr="00956A7D" w:rsidTr="00352A5B">
        <w:trPr>
          <w:trHeight w:val="263"/>
        </w:trPr>
        <w:tc>
          <w:tcPr>
            <w:tcW w:w="9259" w:type="dxa"/>
            <w:gridSpan w:val="4"/>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Külsős partner </w:t>
            </w:r>
          </w:p>
        </w:tc>
      </w:tr>
      <w:tr w:rsidR="008E2138" w:rsidRPr="00956A7D" w:rsidTr="00352A5B">
        <w:trPr>
          <w:trHeight w:val="263"/>
        </w:trPr>
        <w:tc>
          <w:tcPr>
            <w:tcW w:w="2314"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név</w:t>
            </w:r>
          </w:p>
        </w:tc>
        <w:tc>
          <w:tcPr>
            <w:tcW w:w="2314"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beosztás</w:t>
            </w:r>
          </w:p>
        </w:tc>
        <w:tc>
          <w:tcPr>
            <w:tcW w:w="2314"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aláírás</w:t>
            </w:r>
          </w:p>
        </w:tc>
        <w:tc>
          <w:tcPr>
            <w:tcW w:w="2316"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megjegyzés </w:t>
            </w:r>
          </w:p>
        </w:tc>
      </w:tr>
      <w:tr w:rsidR="008E2138" w:rsidRPr="00956A7D" w:rsidTr="00352A5B">
        <w:trPr>
          <w:trHeight w:val="672"/>
        </w:trPr>
        <w:tc>
          <w:tcPr>
            <w:tcW w:w="2314" w:type="dxa"/>
          </w:tcPr>
          <w:p w:rsidR="008E2138" w:rsidRPr="00956A7D" w:rsidRDefault="008E2138" w:rsidP="004C6D25">
            <w:pPr>
              <w:spacing w:after="0" w:line="240" w:lineRule="auto"/>
              <w:jc w:val="center"/>
              <w:rPr>
                <w:rFonts w:ascii="Arial" w:hAnsi="Arial" w:cs="Arial"/>
                <w:b/>
                <w:sz w:val="24"/>
                <w:szCs w:val="24"/>
              </w:rPr>
            </w:pPr>
          </w:p>
        </w:tc>
        <w:tc>
          <w:tcPr>
            <w:tcW w:w="2314" w:type="dxa"/>
          </w:tcPr>
          <w:p w:rsidR="008E2138" w:rsidRPr="00956A7D" w:rsidRDefault="008E2138" w:rsidP="004C6D25">
            <w:pPr>
              <w:spacing w:after="0" w:line="240" w:lineRule="auto"/>
              <w:rPr>
                <w:rFonts w:ascii="Arial" w:hAnsi="Arial" w:cs="Arial"/>
                <w:b/>
                <w:sz w:val="24"/>
                <w:szCs w:val="24"/>
              </w:rPr>
            </w:pPr>
          </w:p>
        </w:tc>
        <w:tc>
          <w:tcPr>
            <w:tcW w:w="2314" w:type="dxa"/>
          </w:tcPr>
          <w:p w:rsidR="008E2138" w:rsidRPr="00956A7D" w:rsidRDefault="008E2138" w:rsidP="004C6D25">
            <w:pPr>
              <w:spacing w:after="0" w:line="240" w:lineRule="auto"/>
              <w:jc w:val="center"/>
              <w:rPr>
                <w:rFonts w:ascii="Arial" w:hAnsi="Arial" w:cs="Arial"/>
                <w:b/>
                <w:sz w:val="24"/>
                <w:szCs w:val="24"/>
              </w:rPr>
            </w:pPr>
          </w:p>
        </w:tc>
        <w:tc>
          <w:tcPr>
            <w:tcW w:w="2316" w:type="dxa"/>
          </w:tcPr>
          <w:p w:rsidR="008E2138" w:rsidRPr="00956A7D" w:rsidRDefault="008E2138" w:rsidP="004C6D25">
            <w:pPr>
              <w:spacing w:after="0" w:line="240" w:lineRule="auto"/>
              <w:jc w:val="center"/>
              <w:rPr>
                <w:rFonts w:ascii="Arial" w:hAnsi="Arial" w:cs="Arial"/>
                <w:b/>
                <w:sz w:val="24"/>
                <w:szCs w:val="24"/>
              </w:rPr>
            </w:pPr>
          </w:p>
        </w:tc>
      </w:tr>
      <w:tr w:rsidR="008E2138" w:rsidRPr="00956A7D" w:rsidTr="00352A5B">
        <w:trPr>
          <w:trHeight w:val="788"/>
        </w:trPr>
        <w:tc>
          <w:tcPr>
            <w:tcW w:w="2314" w:type="dxa"/>
          </w:tcPr>
          <w:p w:rsidR="008E2138" w:rsidRPr="00956A7D" w:rsidRDefault="008E2138" w:rsidP="004C6D25">
            <w:pPr>
              <w:spacing w:after="0" w:line="240" w:lineRule="auto"/>
              <w:jc w:val="center"/>
              <w:rPr>
                <w:rFonts w:ascii="Arial" w:hAnsi="Arial" w:cs="Arial"/>
                <w:b/>
                <w:sz w:val="24"/>
                <w:szCs w:val="24"/>
              </w:rPr>
            </w:pPr>
          </w:p>
        </w:tc>
        <w:tc>
          <w:tcPr>
            <w:tcW w:w="2314" w:type="dxa"/>
          </w:tcPr>
          <w:p w:rsidR="008E2138" w:rsidRPr="00956A7D" w:rsidRDefault="008E2138" w:rsidP="004C6D25">
            <w:pPr>
              <w:spacing w:after="0" w:line="240" w:lineRule="auto"/>
              <w:jc w:val="center"/>
              <w:rPr>
                <w:rFonts w:ascii="Arial" w:hAnsi="Arial" w:cs="Arial"/>
                <w:b/>
                <w:sz w:val="24"/>
                <w:szCs w:val="24"/>
              </w:rPr>
            </w:pPr>
          </w:p>
        </w:tc>
        <w:tc>
          <w:tcPr>
            <w:tcW w:w="2314" w:type="dxa"/>
          </w:tcPr>
          <w:p w:rsidR="008E2138" w:rsidRPr="00956A7D" w:rsidRDefault="008E2138" w:rsidP="004C6D25">
            <w:pPr>
              <w:spacing w:after="0" w:line="240" w:lineRule="auto"/>
              <w:jc w:val="center"/>
              <w:rPr>
                <w:rFonts w:ascii="Arial" w:hAnsi="Arial" w:cs="Arial"/>
                <w:b/>
                <w:sz w:val="24"/>
                <w:szCs w:val="24"/>
              </w:rPr>
            </w:pPr>
          </w:p>
        </w:tc>
        <w:tc>
          <w:tcPr>
            <w:tcW w:w="2316" w:type="dxa"/>
          </w:tcPr>
          <w:p w:rsidR="008E2138" w:rsidRPr="00956A7D" w:rsidRDefault="008E2138" w:rsidP="004C6D25">
            <w:pPr>
              <w:spacing w:after="0" w:line="240" w:lineRule="auto"/>
              <w:jc w:val="center"/>
              <w:rPr>
                <w:rFonts w:ascii="Arial" w:hAnsi="Arial" w:cs="Arial"/>
                <w:b/>
                <w:sz w:val="24"/>
                <w:szCs w:val="24"/>
              </w:rPr>
            </w:pPr>
          </w:p>
        </w:tc>
      </w:tr>
    </w:tbl>
    <w:p w:rsidR="008E2138" w:rsidRPr="00956A7D" w:rsidRDefault="008E2138" w:rsidP="008E2138">
      <w:pPr>
        <w:jc w:val="center"/>
        <w:rPr>
          <w:rFonts w:ascii="Arial" w:hAnsi="Arial" w:cs="Arial"/>
          <w:b/>
          <w:sz w:val="24"/>
          <w:szCs w:val="24"/>
        </w:rPr>
      </w:pPr>
    </w:p>
    <w:p w:rsidR="008E2138" w:rsidRDefault="008E2138"/>
    <w:p w:rsidR="008E2138" w:rsidRDefault="008E2138"/>
    <w:sectPr w:rsidR="008E2138" w:rsidSect="00167D6C">
      <w:footerReference w:type="even" r:id="rId13"/>
      <w:footerReference w:type="default" r:id="rId14"/>
      <w:pgSz w:w="11906" w:h="16838"/>
      <w:pgMar w:top="426" w:right="1133" w:bottom="567" w:left="1417" w:header="708" w:footer="3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3EFC" w:rsidRDefault="007E3EFC">
      <w:pPr>
        <w:spacing w:after="0" w:line="240" w:lineRule="auto"/>
      </w:pPr>
      <w:r>
        <w:separator/>
      </w:r>
    </w:p>
  </w:endnote>
  <w:endnote w:type="continuationSeparator" w:id="0">
    <w:p w:rsidR="007E3EFC" w:rsidRDefault="007E3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ngsanaUPC">
    <w:charset w:val="DE"/>
    <w:family w:val="roman"/>
    <w:pitch w:val="variable"/>
    <w:sig w:usb0="81000003" w:usb1="00000000" w:usb2="00000000" w:usb3="00000000" w:csb0="00010001" w:csb1="00000000"/>
  </w:font>
  <w:font w:name="Segoe UI">
    <w:panose1 w:val="020B0502040204020203"/>
    <w:charset w:val="EE"/>
    <w:family w:val="swiss"/>
    <w:pitch w:val="variable"/>
    <w:sig w:usb0="E4002EFF" w:usb1="C000E47F" w:usb2="00000009" w:usb3="00000000" w:csb0="000001FF" w:csb1="00000000"/>
  </w:font>
  <w:font w:name="ScalaSans">
    <w:panose1 w:val="00000000000000000000"/>
    <w:charset w:val="00"/>
    <w:family w:val="auto"/>
    <w:pitch w:val="variable"/>
    <w:sig w:usb0="A000002F" w:usb1="4000004A" w:usb2="00000000" w:usb3="00000000" w:csb0="0000011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346E" w:rsidRDefault="00801CE1">
    <w:pPr>
      <w:rPr>
        <w:sz w:val="2"/>
        <w:szCs w:val="2"/>
      </w:rPr>
    </w:pPr>
    <w:r>
      <w:rPr>
        <w:noProof/>
        <w:lang w:eastAsia="hu-HU"/>
      </w:rPr>
      <mc:AlternateContent>
        <mc:Choice Requires="wps">
          <w:drawing>
            <wp:anchor distT="0" distB="0" distL="63500" distR="63500" simplePos="0" relativeHeight="251660288" behindDoc="1" locked="0" layoutInCell="1" allowOverlap="1" wp14:anchorId="06CE04DA" wp14:editId="289CCD47">
              <wp:simplePos x="0" y="0"/>
              <wp:positionH relativeFrom="page">
                <wp:posOffset>3745230</wp:posOffset>
              </wp:positionH>
              <wp:positionV relativeFrom="page">
                <wp:posOffset>10272395</wp:posOffset>
              </wp:positionV>
              <wp:extent cx="71755" cy="291465"/>
              <wp:effectExtent l="1905" t="4445" r="0" b="444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346E" w:rsidRDefault="00801CE1">
                          <w:pPr>
                            <w:spacing w:line="240" w:lineRule="auto"/>
                          </w:pPr>
                          <w:r>
                            <w:fldChar w:fldCharType="begin"/>
                          </w:r>
                          <w:r>
                            <w:instrText xml:space="preserve"> PAGE \* MERGEFORMAT </w:instrText>
                          </w:r>
                          <w:r>
                            <w:fldChar w:fldCharType="separate"/>
                          </w:r>
                          <w:r w:rsidRPr="00EE4984">
                            <w:rPr>
                              <w:rStyle w:val="Fejlcvagylbjegyzet"/>
                              <w:noProof/>
                            </w:rPr>
                            <w:t>6</w:t>
                          </w:r>
                          <w:r>
                            <w:rPr>
                              <w:rStyle w:val="Fejlcvagylbjegyze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6CE04DA" id="_x0000_t202" coordsize="21600,21600" o:spt="202" path="m,l,21600r21600,l21600,xe">
              <v:stroke joinstyle="miter"/>
              <v:path gradientshapeok="t" o:connecttype="rect"/>
            </v:shapetype>
            <v:shape id="Text Box 2" o:spid="_x0000_s1026" type="#_x0000_t202" style="position:absolute;margin-left:294.9pt;margin-top:808.85pt;width:5.65pt;height:22.95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" filled="f" stroked="f">
              <v:textbox style="mso-fit-shape-to-text:t" inset="0,0,0,0">
                <w:txbxContent>
                  <w:p w:rsidR="001C346E" w:rsidRDefault="00801CE1">
                    <w:pPr>
                      <w:spacing w:line="240" w:lineRule="auto"/>
                    </w:pPr>
                    <w:r>
                      <w:fldChar w:fldCharType="begin"/>
                    </w:r>
                    <w:r>
                      <w:instrText xml:space="preserve"> PAGE \* MERGEFORMAT </w:instrText>
                    </w:r>
                    <w:r>
                      <w:fldChar w:fldCharType="separate"/>
                    </w:r>
                    <w:r w:rsidRPr="00EE4984">
                      <w:rPr>
                        <w:rStyle w:val="Fejlcvagylbjegyzet"/>
                        <w:noProof/>
                      </w:rPr>
                      <w:t>6</w:t>
                    </w:r>
                    <w:r>
                      <w:rPr>
                        <w:rStyle w:val="Fejlcvagylbjegyzet"/>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346E" w:rsidRDefault="00801CE1">
    <w:pPr>
      <w:rPr>
        <w:sz w:val="2"/>
        <w:szCs w:val="2"/>
      </w:rPr>
    </w:pPr>
    <w:r>
      <w:rPr>
        <w:noProof/>
        <w:lang w:eastAsia="hu-HU"/>
      </w:rPr>
      <mc:AlternateContent>
        <mc:Choice Requires="wps">
          <w:drawing>
            <wp:anchor distT="0" distB="0" distL="63500" distR="63500" simplePos="0" relativeHeight="251661312" behindDoc="1" locked="0" layoutInCell="1" allowOverlap="1" wp14:anchorId="227BEB78" wp14:editId="070529CC">
              <wp:simplePos x="0" y="0"/>
              <wp:positionH relativeFrom="page">
                <wp:posOffset>3745230</wp:posOffset>
              </wp:positionH>
              <wp:positionV relativeFrom="page">
                <wp:posOffset>10272395</wp:posOffset>
              </wp:positionV>
              <wp:extent cx="71755" cy="291465"/>
              <wp:effectExtent l="1905" t="4445" r="0" b="4445"/>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346E" w:rsidRDefault="007E3EFC">
                          <w:pPr>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27BEB78" id="_x0000_t202" coordsize="21600,21600" o:spt="202" path="m,l,21600r21600,l21600,xe">
              <v:stroke joinstyle="miter"/>
              <v:path gradientshapeok="t" o:connecttype="rect"/>
            </v:shapetype>
            <v:shape id="Text Box 1" o:spid="_x0000_s1027" type="#_x0000_t202" style="position:absolute;margin-left:294.9pt;margin-top:808.85pt;width:5.65pt;height:22.95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" filled="f" stroked="f">
              <v:textbox style="mso-fit-shape-to-text:t" inset="0,0,0,0">
                <w:txbxContent>
                  <w:p w:rsidR="001C346E" w:rsidRDefault="009E048C">
                    <w:pPr>
                      <w:spacing w:line="240" w:lineRule="auto"/>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3EFC" w:rsidRDefault="007E3EFC">
      <w:pPr>
        <w:spacing w:after="0" w:line="240" w:lineRule="auto"/>
      </w:pPr>
      <w:r>
        <w:separator/>
      </w:r>
    </w:p>
  </w:footnote>
  <w:footnote w:type="continuationSeparator" w:id="0">
    <w:p w:rsidR="007E3EFC" w:rsidRDefault="007E3E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D32CC"/>
    <w:multiLevelType w:val="hybridMultilevel"/>
    <w:tmpl w:val="1B807AB8"/>
    <w:lvl w:ilvl="0" w:tplc="57C4559E">
      <w:start w:val="1"/>
      <w:numFmt w:val="decimal"/>
      <w:lvlText w:val="%1."/>
      <w:lvlJc w:val="left"/>
      <w:pPr>
        <w:ind w:left="1080" w:hanging="360"/>
      </w:pPr>
      <w:rPr>
        <w:rFonts w:hint="default"/>
        <w:u w:val="none"/>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 w15:restartNumberingAfterBreak="0">
    <w:nsid w:val="1413419B"/>
    <w:multiLevelType w:val="hybridMultilevel"/>
    <w:tmpl w:val="A91C4A2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21FC6D2F"/>
    <w:multiLevelType w:val="multilevel"/>
    <w:tmpl w:val="01988886"/>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5CD6910"/>
    <w:multiLevelType w:val="multilevel"/>
    <w:tmpl w:val="C9EC1A64"/>
    <w:lvl w:ilvl="0">
      <w:start w:val="5"/>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A6A58E5"/>
    <w:multiLevelType w:val="hybridMultilevel"/>
    <w:tmpl w:val="4B56A14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3E225110"/>
    <w:multiLevelType w:val="multilevel"/>
    <w:tmpl w:val="4580B916"/>
    <w:lvl w:ilvl="0">
      <w:start w:val="5"/>
      <w:numFmt w:val="decimal"/>
      <w:lvlText w:val="%1"/>
      <w:lvlJc w:val="left"/>
      <w:pPr>
        <w:ind w:left="360" w:hanging="360"/>
      </w:pPr>
      <w:rPr>
        <w:rFonts w:hint="default"/>
      </w:rPr>
    </w:lvl>
    <w:lvl w:ilvl="1">
      <w:start w:val="1"/>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6" w15:restartNumberingAfterBreak="0">
    <w:nsid w:val="47084849"/>
    <w:multiLevelType w:val="multilevel"/>
    <w:tmpl w:val="A26475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3275090"/>
    <w:multiLevelType w:val="hybridMultilevel"/>
    <w:tmpl w:val="A4340C9E"/>
    <w:lvl w:ilvl="0" w:tplc="C64AB23E">
      <w:start w:val="1"/>
      <w:numFmt w:val="bullet"/>
      <w:lvlText w:val="-"/>
      <w:lvlJc w:val="left"/>
      <w:pPr>
        <w:ind w:left="1080" w:hanging="360"/>
      </w:pPr>
      <w:rPr>
        <w:rFonts w:ascii="Arial" w:eastAsia="Calibri"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8" w15:restartNumberingAfterBreak="0">
    <w:nsid w:val="537E5AC9"/>
    <w:multiLevelType w:val="hybridMultilevel"/>
    <w:tmpl w:val="C0003E5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53B21F91"/>
    <w:multiLevelType w:val="hybridMultilevel"/>
    <w:tmpl w:val="60FCFFB4"/>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15:restartNumberingAfterBreak="0">
    <w:nsid w:val="565009F6"/>
    <w:multiLevelType w:val="multilevel"/>
    <w:tmpl w:val="CD62C7CC"/>
    <w:lvl w:ilvl="0">
      <w:start w:val="4"/>
      <w:numFmt w:val="decimal"/>
      <w:lvlText w:val="%1"/>
      <w:lvlJc w:val="left"/>
      <w:pPr>
        <w:ind w:left="360" w:hanging="360"/>
      </w:pPr>
      <w:rPr>
        <w:rFonts w:hint="default"/>
      </w:rPr>
    </w:lvl>
    <w:lvl w:ilvl="1">
      <w:start w:val="3"/>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11" w15:restartNumberingAfterBreak="0">
    <w:nsid w:val="5CB01324"/>
    <w:multiLevelType w:val="multilevel"/>
    <w:tmpl w:val="FE2A5FA4"/>
    <w:lvl w:ilvl="0">
      <w:start w:val="6"/>
      <w:numFmt w:val="decimal"/>
      <w:lvlText w:val="%1"/>
      <w:lvlJc w:val="left"/>
      <w:pPr>
        <w:ind w:left="360" w:hanging="360"/>
      </w:pPr>
      <w:rPr>
        <w:rFonts w:hint="default"/>
      </w:rPr>
    </w:lvl>
    <w:lvl w:ilvl="1">
      <w:start w:val="3"/>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12" w15:restartNumberingAfterBreak="0">
    <w:nsid w:val="62995029"/>
    <w:multiLevelType w:val="hybridMultilevel"/>
    <w:tmpl w:val="9EA24968"/>
    <w:lvl w:ilvl="0" w:tplc="266C7E7A">
      <w:start w:val="1"/>
      <w:numFmt w:val="decimal"/>
      <w:lvlText w:val="%1."/>
      <w:lvlJc w:val="left"/>
      <w:pPr>
        <w:ind w:left="380" w:hanging="360"/>
      </w:pPr>
      <w:rPr>
        <w:rFonts w:hint="default"/>
      </w:rPr>
    </w:lvl>
    <w:lvl w:ilvl="1" w:tplc="040E0019" w:tentative="1">
      <w:start w:val="1"/>
      <w:numFmt w:val="lowerLetter"/>
      <w:lvlText w:val="%2."/>
      <w:lvlJc w:val="left"/>
      <w:pPr>
        <w:ind w:left="1100" w:hanging="360"/>
      </w:pPr>
    </w:lvl>
    <w:lvl w:ilvl="2" w:tplc="040E001B" w:tentative="1">
      <w:start w:val="1"/>
      <w:numFmt w:val="lowerRoman"/>
      <w:lvlText w:val="%3."/>
      <w:lvlJc w:val="right"/>
      <w:pPr>
        <w:ind w:left="1820" w:hanging="180"/>
      </w:pPr>
    </w:lvl>
    <w:lvl w:ilvl="3" w:tplc="040E000F" w:tentative="1">
      <w:start w:val="1"/>
      <w:numFmt w:val="decimal"/>
      <w:lvlText w:val="%4."/>
      <w:lvlJc w:val="left"/>
      <w:pPr>
        <w:ind w:left="2540" w:hanging="360"/>
      </w:pPr>
    </w:lvl>
    <w:lvl w:ilvl="4" w:tplc="040E0019" w:tentative="1">
      <w:start w:val="1"/>
      <w:numFmt w:val="lowerLetter"/>
      <w:lvlText w:val="%5."/>
      <w:lvlJc w:val="left"/>
      <w:pPr>
        <w:ind w:left="3260" w:hanging="360"/>
      </w:pPr>
    </w:lvl>
    <w:lvl w:ilvl="5" w:tplc="040E001B" w:tentative="1">
      <w:start w:val="1"/>
      <w:numFmt w:val="lowerRoman"/>
      <w:lvlText w:val="%6."/>
      <w:lvlJc w:val="right"/>
      <w:pPr>
        <w:ind w:left="3980" w:hanging="180"/>
      </w:pPr>
    </w:lvl>
    <w:lvl w:ilvl="6" w:tplc="040E000F" w:tentative="1">
      <w:start w:val="1"/>
      <w:numFmt w:val="decimal"/>
      <w:lvlText w:val="%7."/>
      <w:lvlJc w:val="left"/>
      <w:pPr>
        <w:ind w:left="4700" w:hanging="360"/>
      </w:pPr>
    </w:lvl>
    <w:lvl w:ilvl="7" w:tplc="040E0019" w:tentative="1">
      <w:start w:val="1"/>
      <w:numFmt w:val="lowerLetter"/>
      <w:lvlText w:val="%8."/>
      <w:lvlJc w:val="left"/>
      <w:pPr>
        <w:ind w:left="5420" w:hanging="360"/>
      </w:pPr>
    </w:lvl>
    <w:lvl w:ilvl="8" w:tplc="040E001B" w:tentative="1">
      <w:start w:val="1"/>
      <w:numFmt w:val="lowerRoman"/>
      <w:lvlText w:val="%9."/>
      <w:lvlJc w:val="right"/>
      <w:pPr>
        <w:ind w:left="6140" w:hanging="180"/>
      </w:pPr>
    </w:lvl>
  </w:abstractNum>
  <w:abstractNum w:abstractNumId="13" w15:restartNumberingAfterBreak="0">
    <w:nsid w:val="631727A6"/>
    <w:multiLevelType w:val="multilevel"/>
    <w:tmpl w:val="8C1C74C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490223D"/>
    <w:multiLevelType w:val="multilevel"/>
    <w:tmpl w:val="851C21A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BA743AA"/>
    <w:multiLevelType w:val="hybridMultilevel"/>
    <w:tmpl w:val="B016DB8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C5F59C2"/>
    <w:multiLevelType w:val="multilevel"/>
    <w:tmpl w:val="034A86C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CEA08E7"/>
    <w:multiLevelType w:val="multilevel"/>
    <w:tmpl w:val="78302D7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E8A7B09"/>
    <w:multiLevelType w:val="multilevel"/>
    <w:tmpl w:val="CCC439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1F5044F"/>
    <w:multiLevelType w:val="multilevel"/>
    <w:tmpl w:val="0A8E6C9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81A4E7A"/>
    <w:multiLevelType w:val="multilevel"/>
    <w:tmpl w:val="A8DEC534"/>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D270FCC"/>
    <w:multiLevelType w:val="multilevel"/>
    <w:tmpl w:val="86366514"/>
    <w:lvl w:ilvl="0">
      <w:start w:val="1"/>
      <w:numFmt w:val="upperRoman"/>
      <w:lvlText w:val="%1."/>
      <w:lvlJc w:val="left"/>
      <w:rPr>
        <w:rFonts w:ascii="Arial" w:eastAsia="Arial" w:hAnsi="Arial" w:cs="Arial"/>
        <w:b/>
        <w:bCs/>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7"/>
  </w:num>
  <w:num w:numId="3">
    <w:abstractNumId w:val="21"/>
  </w:num>
  <w:num w:numId="4">
    <w:abstractNumId w:val="20"/>
  </w:num>
  <w:num w:numId="5">
    <w:abstractNumId w:val="16"/>
  </w:num>
  <w:num w:numId="6">
    <w:abstractNumId w:val="2"/>
  </w:num>
  <w:num w:numId="7">
    <w:abstractNumId w:val="19"/>
  </w:num>
  <w:num w:numId="8">
    <w:abstractNumId w:val="14"/>
  </w:num>
  <w:num w:numId="9">
    <w:abstractNumId w:val="13"/>
  </w:num>
  <w:num w:numId="10">
    <w:abstractNumId w:val="3"/>
  </w:num>
  <w:num w:numId="11">
    <w:abstractNumId w:val="17"/>
  </w:num>
  <w:num w:numId="12">
    <w:abstractNumId w:val="18"/>
  </w:num>
  <w:num w:numId="13">
    <w:abstractNumId w:val="4"/>
  </w:num>
  <w:num w:numId="14">
    <w:abstractNumId w:val="12"/>
  </w:num>
  <w:num w:numId="15">
    <w:abstractNumId w:val="6"/>
  </w:num>
  <w:num w:numId="16">
    <w:abstractNumId w:val="10"/>
  </w:num>
  <w:num w:numId="17">
    <w:abstractNumId w:val="5"/>
  </w:num>
  <w:num w:numId="18">
    <w:abstractNumId w:val="11"/>
  </w:num>
  <w:num w:numId="19">
    <w:abstractNumId w:val="9"/>
  </w:num>
  <w:num w:numId="20">
    <w:abstractNumId w:val="1"/>
  </w:num>
  <w:num w:numId="21">
    <w:abstractNumId w:val="0"/>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1B6"/>
    <w:rsid w:val="000013C6"/>
    <w:rsid w:val="00016071"/>
    <w:rsid w:val="0005015E"/>
    <w:rsid w:val="000806BF"/>
    <w:rsid w:val="000837A7"/>
    <w:rsid w:val="000B1CAA"/>
    <w:rsid w:val="000B7F0E"/>
    <w:rsid w:val="000C1385"/>
    <w:rsid w:val="000C6086"/>
    <w:rsid w:val="000E099E"/>
    <w:rsid w:val="0013573A"/>
    <w:rsid w:val="00167D6C"/>
    <w:rsid w:val="00177008"/>
    <w:rsid w:val="00196990"/>
    <w:rsid w:val="001B7496"/>
    <w:rsid w:val="001C52A9"/>
    <w:rsid w:val="00201700"/>
    <w:rsid w:val="00212EF3"/>
    <w:rsid w:val="002526E6"/>
    <w:rsid w:val="00261BF4"/>
    <w:rsid w:val="002631D3"/>
    <w:rsid w:val="00280BDF"/>
    <w:rsid w:val="002C416B"/>
    <w:rsid w:val="002D0B93"/>
    <w:rsid w:val="002F4E5A"/>
    <w:rsid w:val="002F7D5A"/>
    <w:rsid w:val="003121A1"/>
    <w:rsid w:val="00352A5B"/>
    <w:rsid w:val="003750BE"/>
    <w:rsid w:val="003773D1"/>
    <w:rsid w:val="003944A3"/>
    <w:rsid w:val="003A2B76"/>
    <w:rsid w:val="003B729C"/>
    <w:rsid w:val="003D0695"/>
    <w:rsid w:val="003D5984"/>
    <w:rsid w:val="003D7963"/>
    <w:rsid w:val="003F24F4"/>
    <w:rsid w:val="00407494"/>
    <w:rsid w:val="004359B8"/>
    <w:rsid w:val="00444CEA"/>
    <w:rsid w:val="00446BB2"/>
    <w:rsid w:val="0045134A"/>
    <w:rsid w:val="004A1EA7"/>
    <w:rsid w:val="004B1D59"/>
    <w:rsid w:val="004C14FE"/>
    <w:rsid w:val="004F0494"/>
    <w:rsid w:val="005010C1"/>
    <w:rsid w:val="0051145D"/>
    <w:rsid w:val="00521BA6"/>
    <w:rsid w:val="00526056"/>
    <w:rsid w:val="00550400"/>
    <w:rsid w:val="00563365"/>
    <w:rsid w:val="0056466D"/>
    <w:rsid w:val="00586723"/>
    <w:rsid w:val="00594EE7"/>
    <w:rsid w:val="005A3258"/>
    <w:rsid w:val="00606AB4"/>
    <w:rsid w:val="0063716E"/>
    <w:rsid w:val="00675755"/>
    <w:rsid w:val="006761B6"/>
    <w:rsid w:val="006D51E3"/>
    <w:rsid w:val="00707759"/>
    <w:rsid w:val="00723C4F"/>
    <w:rsid w:val="00725F68"/>
    <w:rsid w:val="00771F2C"/>
    <w:rsid w:val="0077433B"/>
    <w:rsid w:val="007A7655"/>
    <w:rsid w:val="007B21BF"/>
    <w:rsid w:val="007C408A"/>
    <w:rsid w:val="007C4FCB"/>
    <w:rsid w:val="007E3EFC"/>
    <w:rsid w:val="007F0ECD"/>
    <w:rsid w:val="00801CE1"/>
    <w:rsid w:val="0083394D"/>
    <w:rsid w:val="008E2138"/>
    <w:rsid w:val="008F780F"/>
    <w:rsid w:val="00907CA4"/>
    <w:rsid w:val="00942995"/>
    <w:rsid w:val="00991A50"/>
    <w:rsid w:val="009C3A98"/>
    <w:rsid w:val="009D2A2E"/>
    <w:rsid w:val="009D575C"/>
    <w:rsid w:val="009E048C"/>
    <w:rsid w:val="009F05AB"/>
    <w:rsid w:val="00A01ABA"/>
    <w:rsid w:val="00A168EF"/>
    <w:rsid w:val="00A2083A"/>
    <w:rsid w:val="00A708DC"/>
    <w:rsid w:val="00A74E97"/>
    <w:rsid w:val="00A836F8"/>
    <w:rsid w:val="00AC69D2"/>
    <w:rsid w:val="00B33F4D"/>
    <w:rsid w:val="00B51CA9"/>
    <w:rsid w:val="00B538B8"/>
    <w:rsid w:val="00B6378C"/>
    <w:rsid w:val="00B6673F"/>
    <w:rsid w:val="00B7637F"/>
    <w:rsid w:val="00B76C14"/>
    <w:rsid w:val="00B76DE6"/>
    <w:rsid w:val="00BB7EE4"/>
    <w:rsid w:val="00BD118E"/>
    <w:rsid w:val="00BE3419"/>
    <w:rsid w:val="00C03426"/>
    <w:rsid w:val="00C25D41"/>
    <w:rsid w:val="00C40574"/>
    <w:rsid w:val="00C610AA"/>
    <w:rsid w:val="00C856B6"/>
    <w:rsid w:val="00CA0829"/>
    <w:rsid w:val="00CB6332"/>
    <w:rsid w:val="00CC7209"/>
    <w:rsid w:val="00D05BCA"/>
    <w:rsid w:val="00D06219"/>
    <w:rsid w:val="00D13934"/>
    <w:rsid w:val="00DD698C"/>
    <w:rsid w:val="00E10B49"/>
    <w:rsid w:val="00E35C1F"/>
    <w:rsid w:val="00E71133"/>
    <w:rsid w:val="00E87CA4"/>
    <w:rsid w:val="00EA116F"/>
    <w:rsid w:val="00F02D07"/>
    <w:rsid w:val="00F12D5D"/>
    <w:rsid w:val="00F3083A"/>
    <w:rsid w:val="00FC115C"/>
    <w:rsid w:val="00FE2294"/>
    <w:rsid w:val="00FE42A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7D43A785"/>
  <w15:chartTrackingRefBased/>
  <w15:docId w15:val="{F4980E21-6EBB-4DC6-92BB-AE1D6BB65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6761B6"/>
    <w:pPr>
      <w:spacing w:after="200" w:line="276" w:lineRule="auto"/>
    </w:pPr>
    <w:rPr>
      <w:rFonts w:ascii="Calibri" w:eastAsia="Times New Roman" w:hAnsi="Calibri" w:cs="Times New Roman"/>
      <w:sz w:val="22"/>
      <w:szCs w:val="22"/>
    </w:rPr>
  </w:style>
  <w:style w:type="paragraph" w:styleId="Cmsor1">
    <w:name w:val="heading 1"/>
    <w:basedOn w:val="Norml"/>
    <w:next w:val="Norml"/>
    <w:link w:val="Cmsor1Char"/>
    <w:uiPriority w:val="9"/>
    <w:qFormat/>
    <w:rsid w:val="0056336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asicParagraph">
    <w:name w:val="[Basic Paragraph]"/>
    <w:basedOn w:val="Norml"/>
    <w:rsid w:val="006761B6"/>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Listaszerbekezds">
    <w:name w:val="List Paragraph"/>
    <w:basedOn w:val="Norml"/>
    <w:uiPriority w:val="34"/>
    <w:qFormat/>
    <w:rsid w:val="008E2138"/>
    <w:pPr>
      <w:ind w:left="720"/>
      <w:contextualSpacing/>
    </w:pPr>
    <w:rPr>
      <w:rFonts w:eastAsia="Calibri"/>
    </w:rPr>
  </w:style>
  <w:style w:type="character" w:customStyle="1" w:styleId="Szvegtrzs">
    <w:name w:val="Szövegtörzs_"/>
    <w:basedOn w:val="Bekezdsalapbettpusa"/>
    <w:link w:val="Szvegtrzs3"/>
    <w:rsid w:val="00AC69D2"/>
    <w:rPr>
      <w:rFonts w:eastAsia="Arial"/>
      <w:sz w:val="21"/>
      <w:szCs w:val="21"/>
      <w:shd w:val="clear" w:color="auto" w:fill="FFFFFF"/>
    </w:rPr>
  </w:style>
  <w:style w:type="paragraph" w:customStyle="1" w:styleId="Szvegtrzs3">
    <w:name w:val="Szövegtörzs3"/>
    <w:basedOn w:val="Norml"/>
    <w:link w:val="Szvegtrzs"/>
    <w:rsid w:val="00AC69D2"/>
    <w:pPr>
      <w:widowControl w:val="0"/>
      <w:shd w:val="clear" w:color="auto" w:fill="FFFFFF"/>
      <w:spacing w:after="0" w:line="256" w:lineRule="exact"/>
      <w:ind w:hanging="660"/>
      <w:jc w:val="right"/>
    </w:pPr>
    <w:rPr>
      <w:rFonts w:ascii="Arial" w:eastAsia="Arial" w:hAnsi="Arial" w:cs="Arial"/>
      <w:sz w:val="21"/>
      <w:szCs w:val="21"/>
    </w:rPr>
  </w:style>
  <w:style w:type="paragraph" w:styleId="NormlWeb">
    <w:name w:val="Normal (Web)"/>
    <w:basedOn w:val="Norml"/>
    <w:uiPriority w:val="99"/>
    <w:semiHidden/>
    <w:unhideWhenUsed/>
    <w:rsid w:val="00AC69D2"/>
    <w:pPr>
      <w:spacing w:before="100" w:beforeAutospacing="1" w:after="100" w:afterAutospacing="1" w:line="240" w:lineRule="auto"/>
    </w:pPr>
    <w:rPr>
      <w:rFonts w:ascii="Times New Roman" w:hAnsi="Times New Roman"/>
      <w:sz w:val="24"/>
      <w:szCs w:val="24"/>
      <w:lang w:eastAsia="hu-HU"/>
    </w:rPr>
  </w:style>
  <w:style w:type="character" w:customStyle="1" w:styleId="Cmsor2">
    <w:name w:val="Címsor #2_"/>
    <w:basedOn w:val="Bekezdsalapbettpusa"/>
    <w:link w:val="Cmsor20"/>
    <w:rsid w:val="00AC69D2"/>
    <w:rPr>
      <w:rFonts w:eastAsia="Arial"/>
      <w:b/>
      <w:bCs/>
      <w:sz w:val="21"/>
      <w:szCs w:val="21"/>
      <w:shd w:val="clear" w:color="auto" w:fill="FFFFFF"/>
    </w:rPr>
  </w:style>
  <w:style w:type="character" w:customStyle="1" w:styleId="SzvegtrzsFlkvr">
    <w:name w:val="Szövegtörzs + Félkövér"/>
    <w:basedOn w:val="Szvegtrzs"/>
    <w:rsid w:val="00AC69D2"/>
    <w:rPr>
      <w:rFonts w:ascii="Arial" w:eastAsia="Arial" w:hAnsi="Arial" w:cs="Arial"/>
      <w:b/>
      <w:bCs/>
      <w:color w:val="000000"/>
      <w:spacing w:val="0"/>
      <w:w w:val="100"/>
      <w:position w:val="0"/>
      <w:sz w:val="21"/>
      <w:szCs w:val="21"/>
      <w:shd w:val="clear" w:color="auto" w:fill="FFFFFF"/>
      <w:lang w:val="hu-HU" w:eastAsia="hu-HU" w:bidi="hu-HU"/>
    </w:rPr>
  </w:style>
  <w:style w:type="character" w:customStyle="1" w:styleId="Szvegtrzs4Exact">
    <w:name w:val="Szövegtörzs (4) Exact"/>
    <w:basedOn w:val="Bekezdsalapbettpusa"/>
    <w:rsid w:val="00AC69D2"/>
    <w:rPr>
      <w:rFonts w:ascii="Arial" w:eastAsia="Arial" w:hAnsi="Arial" w:cs="Arial"/>
      <w:b/>
      <w:bCs/>
      <w:i w:val="0"/>
      <w:iCs w:val="0"/>
      <w:smallCaps w:val="0"/>
      <w:strike w:val="0"/>
      <w:spacing w:val="4"/>
      <w:sz w:val="19"/>
      <w:szCs w:val="19"/>
      <w:u w:val="none"/>
    </w:rPr>
  </w:style>
  <w:style w:type="character" w:customStyle="1" w:styleId="Fejlcvagylbjegyzet">
    <w:name w:val="Fejléc vagy lábjegyzet"/>
    <w:basedOn w:val="Bekezdsalapbettpusa"/>
    <w:rsid w:val="00AC69D2"/>
    <w:rPr>
      <w:rFonts w:ascii="AngsanaUPC" w:eastAsia="AngsanaUPC" w:hAnsi="AngsanaUPC" w:cs="AngsanaUPC"/>
      <w:b w:val="0"/>
      <w:bCs w:val="0"/>
      <w:i w:val="0"/>
      <w:iCs w:val="0"/>
      <w:smallCaps w:val="0"/>
      <w:strike w:val="0"/>
      <w:color w:val="000000"/>
      <w:spacing w:val="0"/>
      <w:w w:val="100"/>
      <w:position w:val="0"/>
      <w:sz w:val="34"/>
      <w:szCs w:val="34"/>
      <w:u w:val="none"/>
      <w:lang w:val="hu-HU" w:eastAsia="hu-HU" w:bidi="hu-HU"/>
    </w:rPr>
  </w:style>
  <w:style w:type="character" w:customStyle="1" w:styleId="SzvegtrzsKiskapitlis">
    <w:name w:val="Szövegtörzs + Kiskapitális"/>
    <w:basedOn w:val="Szvegtrzs"/>
    <w:rsid w:val="00AC69D2"/>
    <w:rPr>
      <w:rFonts w:ascii="Arial" w:eastAsia="Arial" w:hAnsi="Arial" w:cs="Arial"/>
      <w:smallCaps/>
      <w:color w:val="000000"/>
      <w:spacing w:val="0"/>
      <w:w w:val="100"/>
      <w:position w:val="0"/>
      <w:sz w:val="21"/>
      <w:szCs w:val="21"/>
      <w:shd w:val="clear" w:color="auto" w:fill="FFFFFF"/>
      <w:lang w:val="hu-HU" w:eastAsia="hu-HU" w:bidi="hu-HU"/>
    </w:rPr>
  </w:style>
  <w:style w:type="character" w:customStyle="1" w:styleId="Szvegtrzs4">
    <w:name w:val="Szövegtörzs (4)_"/>
    <w:basedOn w:val="Bekezdsalapbettpusa"/>
    <w:link w:val="Szvegtrzs40"/>
    <w:rsid w:val="00AC69D2"/>
    <w:rPr>
      <w:rFonts w:eastAsia="Arial"/>
      <w:b/>
      <w:bCs/>
      <w:sz w:val="21"/>
      <w:szCs w:val="21"/>
      <w:shd w:val="clear" w:color="auto" w:fill="FFFFFF"/>
    </w:rPr>
  </w:style>
  <w:style w:type="paragraph" w:customStyle="1" w:styleId="Cmsor20">
    <w:name w:val="Címsor #2"/>
    <w:basedOn w:val="Norml"/>
    <w:link w:val="Cmsor2"/>
    <w:rsid w:val="00AC69D2"/>
    <w:pPr>
      <w:widowControl w:val="0"/>
      <w:shd w:val="clear" w:color="auto" w:fill="FFFFFF"/>
      <w:spacing w:before="240" w:after="240" w:line="0" w:lineRule="atLeast"/>
      <w:jc w:val="center"/>
      <w:outlineLvl w:val="1"/>
    </w:pPr>
    <w:rPr>
      <w:rFonts w:ascii="Arial" w:eastAsia="Arial" w:hAnsi="Arial" w:cs="Arial"/>
      <w:b/>
      <w:bCs/>
      <w:sz w:val="21"/>
      <w:szCs w:val="21"/>
    </w:rPr>
  </w:style>
  <w:style w:type="paragraph" w:customStyle="1" w:styleId="Szvegtrzs40">
    <w:name w:val="Szövegtörzs (4)"/>
    <w:basedOn w:val="Norml"/>
    <w:link w:val="Szvegtrzs4"/>
    <w:rsid w:val="00AC69D2"/>
    <w:pPr>
      <w:widowControl w:val="0"/>
      <w:shd w:val="clear" w:color="auto" w:fill="FFFFFF"/>
      <w:spacing w:after="0" w:line="252" w:lineRule="exact"/>
      <w:jc w:val="center"/>
    </w:pPr>
    <w:rPr>
      <w:rFonts w:ascii="Arial" w:eastAsia="Arial" w:hAnsi="Arial" w:cs="Arial"/>
      <w:b/>
      <w:bCs/>
      <w:sz w:val="21"/>
      <w:szCs w:val="21"/>
    </w:rPr>
  </w:style>
  <w:style w:type="paragraph" w:styleId="lfej">
    <w:name w:val="header"/>
    <w:basedOn w:val="Norml"/>
    <w:link w:val="lfejChar"/>
    <w:uiPriority w:val="99"/>
    <w:unhideWhenUsed/>
    <w:rsid w:val="00B6673F"/>
    <w:pPr>
      <w:tabs>
        <w:tab w:val="center" w:pos="4536"/>
        <w:tab w:val="right" w:pos="9072"/>
      </w:tabs>
    </w:pPr>
    <w:rPr>
      <w:rFonts w:eastAsia="Calibri"/>
      <w:lang w:val="x-none"/>
    </w:rPr>
  </w:style>
  <w:style w:type="character" w:customStyle="1" w:styleId="lfejChar">
    <w:name w:val="Élőfej Char"/>
    <w:basedOn w:val="Bekezdsalapbettpusa"/>
    <w:link w:val="lfej"/>
    <w:uiPriority w:val="99"/>
    <w:rsid w:val="00B6673F"/>
    <w:rPr>
      <w:rFonts w:ascii="Calibri" w:eastAsia="Calibri" w:hAnsi="Calibri" w:cs="Times New Roman"/>
      <w:sz w:val="22"/>
      <w:szCs w:val="22"/>
      <w:lang w:val="x-none"/>
    </w:rPr>
  </w:style>
  <w:style w:type="paragraph" w:styleId="llb">
    <w:name w:val="footer"/>
    <w:basedOn w:val="Norml"/>
    <w:link w:val="llbChar"/>
    <w:uiPriority w:val="99"/>
    <w:unhideWhenUsed/>
    <w:rsid w:val="00446BB2"/>
    <w:pPr>
      <w:tabs>
        <w:tab w:val="center" w:pos="4536"/>
        <w:tab w:val="right" w:pos="9072"/>
      </w:tabs>
      <w:spacing w:after="0" w:line="240" w:lineRule="auto"/>
    </w:pPr>
  </w:style>
  <w:style w:type="character" w:customStyle="1" w:styleId="llbChar">
    <w:name w:val="Élőláb Char"/>
    <w:basedOn w:val="Bekezdsalapbettpusa"/>
    <w:link w:val="llb"/>
    <w:uiPriority w:val="99"/>
    <w:rsid w:val="00446BB2"/>
    <w:rPr>
      <w:rFonts w:ascii="Calibri" w:eastAsia="Times New Roman" w:hAnsi="Calibri" w:cs="Times New Roman"/>
      <w:sz w:val="22"/>
      <w:szCs w:val="22"/>
    </w:rPr>
  </w:style>
  <w:style w:type="paragraph" w:styleId="Szvegtrzs0">
    <w:name w:val="Body Text"/>
    <w:basedOn w:val="Norml"/>
    <w:link w:val="SzvegtrzsChar"/>
    <w:rsid w:val="000837A7"/>
    <w:pPr>
      <w:spacing w:after="120"/>
    </w:pPr>
    <w:rPr>
      <w:rFonts w:eastAsia="Calibri"/>
    </w:rPr>
  </w:style>
  <w:style w:type="character" w:customStyle="1" w:styleId="SzvegtrzsChar">
    <w:name w:val="Szövegtörzs Char"/>
    <w:basedOn w:val="Bekezdsalapbettpusa"/>
    <w:link w:val="Szvegtrzs0"/>
    <w:rsid w:val="000837A7"/>
    <w:rPr>
      <w:rFonts w:ascii="Calibri" w:eastAsia="Calibri" w:hAnsi="Calibri" w:cs="Times New Roman"/>
      <w:sz w:val="22"/>
      <w:szCs w:val="22"/>
    </w:rPr>
  </w:style>
  <w:style w:type="paragraph" w:styleId="Buborkszveg">
    <w:name w:val="Balloon Text"/>
    <w:basedOn w:val="Norml"/>
    <w:link w:val="BuborkszvegChar"/>
    <w:uiPriority w:val="99"/>
    <w:semiHidden/>
    <w:unhideWhenUsed/>
    <w:rsid w:val="00521BA6"/>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521BA6"/>
    <w:rPr>
      <w:rFonts w:ascii="Segoe UI" w:eastAsia="Times New Roman" w:hAnsi="Segoe UI" w:cs="Segoe UI"/>
      <w:sz w:val="18"/>
      <w:szCs w:val="18"/>
    </w:rPr>
  </w:style>
  <w:style w:type="character" w:customStyle="1" w:styleId="Cmsor1Char">
    <w:name w:val="Címsor 1 Char"/>
    <w:basedOn w:val="Bekezdsalapbettpusa"/>
    <w:link w:val="Cmsor1"/>
    <w:uiPriority w:val="9"/>
    <w:rsid w:val="00563365"/>
    <w:rPr>
      <w:rFonts w:asciiTheme="majorHAnsi" w:eastAsiaTheme="majorEastAsia" w:hAnsiTheme="majorHAnsi" w:cstheme="majorBidi"/>
      <w:color w:val="2E74B5" w:themeColor="accent1" w:themeShade="BF"/>
      <w:sz w:val="32"/>
      <w:szCs w:val="32"/>
    </w:rPr>
  </w:style>
  <w:style w:type="paragraph" w:styleId="Szvegtrzsbehzssal">
    <w:name w:val="Body Text Indent"/>
    <w:basedOn w:val="Norml"/>
    <w:link w:val="SzvegtrzsbehzssalChar"/>
    <w:uiPriority w:val="99"/>
    <w:semiHidden/>
    <w:unhideWhenUsed/>
    <w:rsid w:val="00563365"/>
    <w:pPr>
      <w:spacing w:after="120"/>
      <w:ind w:left="283"/>
    </w:pPr>
  </w:style>
  <w:style w:type="character" w:customStyle="1" w:styleId="SzvegtrzsbehzssalChar">
    <w:name w:val="Szövegtörzs behúzással Char"/>
    <w:basedOn w:val="Bekezdsalapbettpusa"/>
    <w:link w:val="Szvegtrzsbehzssal"/>
    <w:uiPriority w:val="99"/>
    <w:semiHidden/>
    <w:rsid w:val="00563365"/>
    <w:rPr>
      <w:rFonts w:ascii="Calibri" w:eastAsia="Times New Roman"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6272509">
      <w:bodyDiv w:val="1"/>
      <w:marLeft w:val="0"/>
      <w:marRight w:val="0"/>
      <w:marTop w:val="0"/>
      <w:marBottom w:val="0"/>
      <w:divBdr>
        <w:top w:val="none" w:sz="0" w:space="0" w:color="auto"/>
        <w:left w:val="none" w:sz="0" w:space="0" w:color="auto"/>
        <w:bottom w:val="none" w:sz="0" w:space="0" w:color="auto"/>
        <w:right w:val="none" w:sz="0" w:space="0" w:color="auto"/>
      </w:divBdr>
    </w:div>
    <w:div w:id="685255397">
      <w:bodyDiv w:val="1"/>
      <w:marLeft w:val="0"/>
      <w:marRight w:val="0"/>
      <w:marTop w:val="0"/>
      <w:marBottom w:val="0"/>
      <w:divBdr>
        <w:top w:val="none" w:sz="0" w:space="0" w:color="auto"/>
        <w:left w:val="none" w:sz="0" w:space="0" w:color="auto"/>
        <w:bottom w:val="none" w:sz="0" w:space="0" w:color="auto"/>
        <w:right w:val="none" w:sz="0" w:space="0" w:color="auto"/>
      </w:divBdr>
      <w:divsChild>
        <w:div w:id="1263687997">
          <w:marLeft w:val="0"/>
          <w:marRight w:val="0"/>
          <w:marTop w:val="0"/>
          <w:marBottom w:val="0"/>
          <w:divBdr>
            <w:top w:val="none" w:sz="0" w:space="0" w:color="auto"/>
            <w:left w:val="none" w:sz="0" w:space="0" w:color="auto"/>
            <w:bottom w:val="none" w:sz="0" w:space="0" w:color="auto"/>
            <w:right w:val="none" w:sz="0" w:space="0" w:color="auto"/>
          </w:divBdr>
          <w:divsChild>
            <w:div w:id="971906642">
              <w:marLeft w:val="0"/>
              <w:marRight w:val="0"/>
              <w:marTop w:val="0"/>
              <w:marBottom w:val="0"/>
              <w:divBdr>
                <w:top w:val="none" w:sz="0" w:space="0" w:color="auto"/>
                <w:left w:val="none" w:sz="0" w:space="0" w:color="auto"/>
                <w:bottom w:val="none" w:sz="0" w:space="0" w:color="auto"/>
                <w:right w:val="none" w:sz="0" w:space="0" w:color="auto"/>
              </w:divBdr>
              <w:divsChild>
                <w:div w:id="497116405">
                  <w:marLeft w:val="0"/>
                  <w:marRight w:val="0"/>
                  <w:marTop w:val="0"/>
                  <w:marBottom w:val="0"/>
                  <w:divBdr>
                    <w:top w:val="none" w:sz="0" w:space="0" w:color="auto"/>
                    <w:left w:val="none" w:sz="0" w:space="0" w:color="auto"/>
                    <w:bottom w:val="none" w:sz="0" w:space="0" w:color="auto"/>
                    <w:right w:val="none" w:sz="0" w:space="0" w:color="auto"/>
                  </w:divBdr>
                  <w:divsChild>
                    <w:div w:id="114838467">
                      <w:marLeft w:val="0"/>
                      <w:marRight w:val="0"/>
                      <w:marTop w:val="0"/>
                      <w:marBottom w:val="0"/>
                      <w:divBdr>
                        <w:top w:val="none" w:sz="0" w:space="0" w:color="auto"/>
                        <w:left w:val="none" w:sz="0" w:space="0" w:color="auto"/>
                        <w:bottom w:val="none" w:sz="0" w:space="0" w:color="auto"/>
                        <w:right w:val="none" w:sz="0" w:space="0" w:color="auto"/>
                      </w:divBdr>
                      <w:divsChild>
                        <w:div w:id="1540899034">
                          <w:marLeft w:val="0"/>
                          <w:marRight w:val="0"/>
                          <w:marTop w:val="0"/>
                          <w:marBottom w:val="0"/>
                          <w:divBdr>
                            <w:top w:val="none" w:sz="0" w:space="0" w:color="auto"/>
                            <w:left w:val="none" w:sz="0" w:space="0" w:color="auto"/>
                            <w:bottom w:val="none" w:sz="0" w:space="0" w:color="auto"/>
                            <w:right w:val="none" w:sz="0" w:space="0" w:color="auto"/>
                          </w:divBdr>
                          <w:divsChild>
                            <w:div w:id="112604256">
                              <w:marLeft w:val="0"/>
                              <w:marRight w:val="0"/>
                              <w:marTop w:val="0"/>
                              <w:marBottom w:val="0"/>
                              <w:divBdr>
                                <w:top w:val="none" w:sz="0" w:space="0" w:color="auto"/>
                                <w:left w:val="none" w:sz="0" w:space="0" w:color="auto"/>
                                <w:bottom w:val="none" w:sz="0" w:space="0" w:color="auto"/>
                                <w:right w:val="none" w:sz="0" w:space="0" w:color="auto"/>
                              </w:divBdr>
                              <w:divsChild>
                                <w:div w:id="90512079">
                                  <w:marLeft w:val="0"/>
                                  <w:marRight w:val="0"/>
                                  <w:marTop w:val="0"/>
                                  <w:marBottom w:val="0"/>
                                  <w:divBdr>
                                    <w:top w:val="none" w:sz="0" w:space="0" w:color="auto"/>
                                    <w:left w:val="none" w:sz="0" w:space="0" w:color="auto"/>
                                    <w:bottom w:val="none" w:sz="0" w:space="0" w:color="auto"/>
                                    <w:right w:val="none" w:sz="0" w:space="0" w:color="auto"/>
                                  </w:divBdr>
                                  <w:divsChild>
                                    <w:div w:id="24064404">
                                      <w:marLeft w:val="0"/>
                                      <w:marRight w:val="0"/>
                                      <w:marTop w:val="0"/>
                                      <w:marBottom w:val="0"/>
                                      <w:divBdr>
                                        <w:top w:val="none" w:sz="0" w:space="0" w:color="auto"/>
                                        <w:left w:val="none" w:sz="0" w:space="0" w:color="auto"/>
                                        <w:bottom w:val="none" w:sz="0" w:space="0" w:color="auto"/>
                                        <w:right w:val="none" w:sz="0" w:space="0" w:color="auto"/>
                                      </w:divBdr>
                                      <w:divsChild>
                                        <w:div w:id="1751006662">
                                          <w:marLeft w:val="0"/>
                                          <w:marRight w:val="0"/>
                                          <w:marTop w:val="0"/>
                                          <w:marBottom w:val="0"/>
                                          <w:divBdr>
                                            <w:top w:val="none" w:sz="0" w:space="0" w:color="auto"/>
                                            <w:left w:val="none" w:sz="0" w:space="0" w:color="auto"/>
                                            <w:bottom w:val="none" w:sz="0" w:space="0" w:color="auto"/>
                                            <w:right w:val="none" w:sz="0" w:space="0" w:color="auto"/>
                                          </w:divBdr>
                                          <w:divsChild>
                                            <w:div w:id="1794132529">
                                              <w:marLeft w:val="0"/>
                                              <w:marRight w:val="0"/>
                                              <w:marTop w:val="0"/>
                                              <w:marBottom w:val="0"/>
                                              <w:divBdr>
                                                <w:top w:val="none" w:sz="0" w:space="0" w:color="auto"/>
                                                <w:left w:val="none" w:sz="0" w:space="0" w:color="auto"/>
                                                <w:bottom w:val="none" w:sz="0" w:space="0" w:color="auto"/>
                                                <w:right w:val="none" w:sz="0" w:space="0" w:color="auto"/>
                                              </w:divBdr>
                                              <w:divsChild>
                                                <w:div w:id="65217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29106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eseru.akos@gmail.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D99D78-9A2B-42AC-96F5-CE9BDC504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1548</Words>
  <Characters>10683</Characters>
  <Application>Microsoft Office Word</Application>
  <DocSecurity>0</DocSecurity>
  <Lines>89</Lines>
  <Paragraphs>24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Keserű Klaudia</dc:creator>
  <cp:keywords/>
  <dc:description/>
  <cp:lastModifiedBy>Lajkó Erzsébet Márta</cp:lastModifiedBy>
  <cp:revision>7</cp:revision>
  <cp:lastPrinted>2024-05-16T05:01:00Z</cp:lastPrinted>
  <dcterms:created xsi:type="dcterms:W3CDTF">2024-08-12T12:50:00Z</dcterms:created>
  <dcterms:modified xsi:type="dcterms:W3CDTF">2024-08-23T06:13:00Z</dcterms:modified>
</cp:coreProperties>
</file>